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716" w:rsidRPr="00671716" w:rsidRDefault="00671716" w:rsidP="00671716">
      <w:pPr>
        <w:pStyle w:val="aa"/>
        <w:spacing w:line="360" w:lineRule="auto"/>
        <w:ind w:left="5103"/>
        <w:rPr>
          <w:rFonts w:ascii="Times New Roman" w:eastAsia="Times New Roman" w:hAnsi="Times New Roman" w:cs="Times New Roman"/>
          <w:bCs/>
          <w:kern w:val="28"/>
          <w:sz w:val="28"/>
          <w:szCs w:val="28"/>
          <w:lang w:val="uk-UA" w:eastAsia="ru-RU"/>
        </w:rPr>
      </w:pPr>
      <w:r w:rsidRPr="00671716">
        <w:rPr>
          <w:rFonts w:ascii="Times New Roman" w:eastAsia="Times New Roman" w:hAnsi="Times New Roman" w:cs="Times New Roman"/>
          <w:bCs/>
          <w:kern w:val="28"/>
          <w:sz w:val="28"/>
          <w:szCs w:val="28"/>
          <w:lang w:val="uk-UA" w:eastAsia="ru-RU"/>
        </w:rPr>
        <w:t>ЗАТВЕРДЖЕНО     ПРОЄКТ №</w:t>
      </w:r>
      <w:r w:rsidR="00504F40">
        <w:rPr>
          <w:rFonts w:ascii="Times New Roman" w:eastAsia="Times New Roman" w:hAnsi="Times New Roman" w:cs="Times New Roman"/>
          <w:bCs/>
          <w:kern w:val="28"/>
          <w:sz w:val="28"/>
          <w:szCs w:val="28"/>
          <w:lang w:val="uk-UA" w:eastAsia="ru-RU"/>
        </w:rPr>
        <w:t xml:space="preserve"> 1</w:t>
      </w:r>
      <w:bookmarkStart w:id="0" w:name="_GoBack"/>
      <w:bookmarkEnd w:id="0"/>
      <w:r w:rsidR="007A7012">
        <w:rPr>
          <w:rFonts w:ascii="Times New Roman" w:eastAsia="Times New Roman" w:hAnsi="Times New Roman" w:cs="Times New Roman"/>
          <w:bCs/>
          <w:kern w:val="28"/>
          <w:sz w:val="28"/>
          <w:szCs w:val="28"/>
          <w:lang w:val="uk-UA" w:eastAsia="ru-RU"/>
        </w:rPr>
        <w:t>2</w:t>
      </w:r>
      <w:r>
        <w:rPr>
          <w:rFonts w:ascii="Times New Roman" w:eastAsia="Times New Roman" w:hAnsi="Times New Roman" w:cs="Times New Roman"/>
          <w:bCs/>
          <w:kern w:val="28"/>
          <w:sz w:val="28"/>
          <w:szCs w:val="28"/>
          <w:lang w:val="uk-UA" w:eastAsia="ru-RU"/>
        </w:rPr>
        <w:t xml:space="preserve"> </w:t>
      </w:r>
    </w:p>
    <w:p w:rsidR="00671716" w:rsidRPr="00671716" w:rsidRDefault="00671716" w:rsidP="00671716">
      <w:pPr>
        <w:pStyle w:val="aa"/>
        <w:ind w:left="5103"/>
        <w:rPr>
          <w:rFonts w:ascii="Times New Roman" w:eastAsia="Times New Roman" w:hAnsi="Times New Roman" w:cs="Times New Roman"/>
          <w:bCs/>
          <w:kern w:val="28"/>
          <w:sz w:val="28"/>
          <w:szCs w:val="28"/>
          <w:lang w:val="uk-UA" w:eastAsia="ru-RU"/>
        </w:rPr>
      </w:pPr>
      <w:r>
        <w:rPr>
          <w:rFonts w:ascii="Times New Roman" w:eastAsia="Times New Roman" w:hAnsi="Times New Roman" w:cs="Times New Roman"/>
          <w:bCs/>
          <w:kern w:val="28"/>
          <w:sz w:val="28"/>
          <w:szCs w:val="28"/>
          <w:lang w:val="uk-UA" w:eastAsia="ru-RU"/>
        </w:rPr>
        <w:t>Рішення дев’ят</w:t>
      </w:r>
      <w:r w:rsidRPr="00671716">
        <w:rPr>
          <w:rFonts w:ascii="Times New Roman" w:eastAsia="Times New Roman" w:hAnsi="Times New Roman" w:cs="Times New Roman"/>
          <w:bCs/>
          <w:kern w:val="28"/>
          <w:sz w:val="28"/>
          <w:szCs w:val="28"/>
          <w:lang w:val="uk-UA" w:eastAsia="ru-RU"/>
        </w:rPr>
        <w:t>надцятої позачергової</w:t>
      </w:r>
    </w:p>
    <w:p w:rsidR="00671716" w:rsidRPr="00671716" w:rsidRDefault="00671716" w:rsidP="00671716">
      <w:pPr>
        <w:pStyle w:val="aa"/>
        <w:ind w:left="5103"/>
        <w:rPr>
          <w:rFonts w:ascii="Times New Roman" w:eastAsia="Times New Roman" w:hAnsi="Times New Roman" w:cs="Times New Roman"/>
          <w:bCs/>
          <w:kern w:val="28"/>
          <w:sz w:val="28"/>
          <w:szCs w:val="28"/>
          <w:lang w:val="uk-UA" w:eastAsia="ru-RU"/>
        </w:rPr>
      </w:pPr>
      <w:r w:rsidRPr="00671716">
        <w:rPr>
          <w:rFonts w:ascii="Times New Roman" w:eastAsia="Times New Roman" w:hAnsi="Times New Roman" w:cs="Times New Roman"/>
          <w:bCs/>
          <w:kern w:val="28"/>
          <w:sz w:val="28"/>
          <w:szCs w:val="28"/>
          <w:lang w:val="uk-UA" w:eastAsia="ru-RU"/>
        </w:rPr>
        <w:t xml:space="preserve">сесії Новгород-Сіверської </w:t>
      </w:r>
    </w:p>
    <w:p w:rsidR="00671716" w:rsidRPr="00671716" w:rsidRDefault="00671716" w:rsidP="00671716">
      <w:pPr>
        <w:pStyle w:val="aa"/>
        <w:spacing w:line="360" w:lineRule="auto"/>
        <w:ind w:left="5103"/>
        <w:rPr>
          <w:rFonts w:ascii="Times New Roman" w:eastAsia="Times New Roman" w:hAnsi="Times New Roman" w:cs="Times New Roman"/>
          <w:bCs/>
          <w:kern w:val="28"/>
          <w:sz w:val="28"/>
          <w:szCs w:val="28"/>
          <w:lang w:val="uk-UA" w:eastAsia="ru-RU"/>
        </w:rPr>
      </w:pPr>
      <w:r w:rsidRPr="00671716">
        <w:rPr>
          <w:rFonts w:ascii="Times New Roman" w:eastAsia="Times New Roman" w:hAnsi="Times New Roman" w:cs="Times New Roman"/>
          <w:bCs/>
          <w:kern w:val="28"/>
          <w:sz w:val="28"/>
          <w:szCs w:val="28"/>
          <w:lang w:val="uk-UA" w:eastAsia="ru-RU"/>
        </w:rPr>
        <w:t>міської ради VIII скликання</w:t>
      </w:r>
    </w:p>
    <w:p w:rsidR="00671716" w:rsidRPr="00671716" w:rsidRDefault="00671716" w:rsidP="00671716">
      <w:pPr>
        <w:pStyle w:val="aa"/>
        <w:spacing w:line="360" w:lineRule="auto"/>
        <w:ind w:left="5103"/>
        <w:rPr>
          <w:rFonts w:ascii="Times New Roman" w:eastAsia="Times New Roman" w:hAnsi="Times New Roman" w:cs="Times New Roman"/>
          <w:bCs/>
          <w:kern w:val="28"/>
          <w:sz w:val="28"/>
          <w:szCs w:val="28"/>
          <w:lang w:val="uk-UA" w:eastAsia="ru-RU"/>
        </w:rPr>
      </w:pPr>
      <w:r w:rsidRPr="00671716">
        <w:rPr>
          <w:rFonts w:ascii="Times New Roman" w:eastAsia="Times New Roman" w:hAnsi="Times New Roman" w:cs="Times New Roman"/>
          <w:bCs/>
          <w:kern w:val="28"/>
          <w:sz w:val="28"/>
          <w:szCs w:val="28"/>
          <w:lang w:val="uk-UA" w:eastAsia="ru-RU"/>
        </w:rPr>
        <w:t xml:space="preserve">      </w:t>
      </w:r>
      <w:r>
        <w:rPr>
          <w:rFonts w:ascii="Times New Roman" w:eastAsia="Times New Roman" w:hAnsi="Times New Roman" w:cs="Times New Roman"/>
          <w:bCs/>
          <w:kern w:val="28"/>
          <w:sz w:val="28"/>
          <w:szCs w:val="28"/>
          <w:lang w:val="uk-UA" w:eastAsia="ru-RU"/>
        </w:rPr>
        <w:t>листопада</w:t>
      </w:r>
      <w:r w:rsidRPr="00671716">
        <w:rPr>
          <w:rFonts w:ascii="Times New Roman" w:eastAsia="Times New Roman" w:hAnsi="Times New Roman" w:cs="Times New Roman"/>
          <w:bCs/>
          <w:kern w:val="28"/>
          <w:sz w:val="28"/>
          <w:szCs w:val="28"/>
          <w:lang w:val="uk-UA" w:eastAsia="ru-RU"/>
        </w:rPr>
        <w:t xml:space="preserve"> 2022 року №</w:t>
      </w: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sz w:val="28"/>
          <w:szCs w:val="28"/>
          <w:lang w:val="uk-UA" w:eastAsia="ru-RU"/>
        </w:rPr>
      </w:pPr>
    </w:p>
    <w:p w:rsidR="00DC718C" w:rsidRPr="001807C4" w:rsidRDefault="00AA5B44" w:rsidP="00AA5B44">
      <w:pPr>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Програма</w:t>
      </w:r>
    </w:p>
    <w:p w:rsidR="00B1006F" w:rsidRPr="001807C4" w:rsidRDefault="00DC718C" w:rsidP="00DC718C">
      <w:pPr>
        <w:spacing w:after="0" w:line="240" w:lineRule="auto"/>
        <w:jc w:val="center"/>
        <w:rPr>
          <w:rFonts w:ascii="Times New Roman" w:eastAsia="Times New Roman" w:hAnsi="Times New Roman" w:cs="Times New Roman"/>
          <w:b/>
          <w:sz w:val="28"/>
          <w:szCs w:val="24"/>
          <w:lang w:val="uk-UA" w:eastAsia="zh-CN"/>
        </w:rPr>
      </w:pPr>
      <w:r w:rsidRPr="001807C4">
        <w:rPr>
          <w:rFonts w:ascii="Times New Roman" w:eastAsia="Times New Roman" w:hAnsi="Times New Roman" w:cs="Times New Roman"/>
          <w:b/>
          <w:sz w:val="28"/>
          <w:szCs w:val="24"/>
          <w:lang w:val="uk-UA" w:eastAsia="zh-CN"/>
        </w:rPr>
        <w:t xml:space="preserve">інформатизації </w:t>
      </w:r>
      <w:r w:rsidR="00B1006F" w:rsidRPr="001807C4">
        <w:rPr>
          <w:rFonts w:ascii="Times New Roman" w:eastAsia="Times New Roman" w:hAnsi="Times New Roman" w:cs="Times New Roman"/>
          <w:b/>
          <w:sz w:val="28"/>
          <w:szCs w:val="24"/>
          <w:lang w:val="uk-UA" w:eastAsia="zh-CN"/>
        </w:rPr>
        <w:t>в</w:t>
      </w:r>
      <w:r w:rsidR="0083395E" w:rsidRPr="001807C4">
        <w:rPr>
          <w:rFonts w:ascii="Times New Roman" w:eastAsia="Times New Roman" w:hAnsi="Times New Roman" w:cs="Times New Roman"/>
          <w:b/>
          <w:sz w:val="28"/>
          <w:szCs w:val="24"/>
          <w:lang w:val="uk-UA" w:eastAsia="zh-CN"/>
        </w:rPr>
        <w:t xml:space="preserve">ідділу культури і туризму </w:t>
      </w:r>
    </w:p>
    <w:p w:rsidR="0083395E" w:rsidRPr="001807C4" w:rsidRDefault="0083395E" w:rsidP="00DC718C">
      <w:pPr>
        <w:spacing w:after="0" w:line="240" w:lineRule="auto"/>
        <w:jc w:val="center"/>
        <w:rPr>
          <w:rFonts w:ascii="Times New Roman" w:eastAsia="Times New Roman" w:hAnsi="Times New Roman" w:cs="Times New Roman"/>
          <w:b/>
          <w:sz w:val="28"/>
          <w:szCs w:val="28"/>
          <w:lang w:val="uk-UA" w:eastAsia="ru-RU"/>
        </w:rPr>
      </w:pPr>
      <w:r w:rsidRPr="001807C4">
        <w:rPr>
          <w:rFonts w:ascii="Times New Roman" w:eastAsia="Times New Roman" w:hAnsi="Times New Roman" w:cs="Times New Roman"/>
          <w:b/>
          <w:sz w:val="28"/>
          <w:szCs w:val="28"/>
          <w:lang w:val="uk-UA" w:eastAsia="ru-RU"/>
        </w:rPr>
        <w:t xml:space="preserve">Новгород-Сіверської міської ради Чернігівської області </w:t>
      </w:r>
    </w:p>
    <w:p w:rsidR="00DC718C" w:rsidRPr="001807C4" w:rsidRDefault="00B1006F" w:rsidP="00DC718C">
      <w:pPr>
        <w:spacing w:after="0" w:line="240" w:lineRule="auto"/>
        <w:jc w:val="center"/>
        <w:rPr>
          <w:rFonts w:ascii="Times New Roman" w:eastAsia="Times New Roman" w:hAnsi="Times New Roman" w:cs="Times New Roman"/>
          <w:b/>
          <w:sz w:val="28"/>
          <w:szCs w:val="28"/>
          <w:lang w:val="uk-UA" w:eastAsia="ru-RU"/>
        </w:rPr>
      </w:pPr>
      <w:r w:rsidRPr="001807C4">
        <w:rPr>
          <w:rFonts w:ascii="Times New Roman" w:eastAsia="Times New Roman" w:hAnsi="Times New Roman" w:cs="Times New Roman"/>
          <w:b/>
          <w:sz w:val="28"/>
          <w:szCs w:val="24"/>
          <w:lang w:val="uk-UA" w:eastAsia="zh-CN"/>
        </w:rPr>
        <w:t>на 2023-</w:t>
      </w:r>
      <w:r w:rsidR="00146A5F" w:rsidRPr="001807C4">
        <w:rPr>
          <w:rFonts w:ascii="Times New Roman" w:eastAsia="Times New Roman" w:hAnsi="Times New Roman" w:cs="Times New Roman"/>
          <w:b/>
          <w:sz w:val="28"/>
          <w:szCs w:val="24"/>
          <w:lang w:val="uk-UA" w:eastAsia="zh-CN"/>
        </w:rPr>
        <w:t>2025 роки</w:t>
      </w: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83395E">
      <w:pPr>
        <w:spacing w:after="0" w:line="240" w:lineRule="auto"/>
        <w:rPr>
          <w:rFonts w:ascii="Times New Roman" w:eastAsia="Times New Roman" w:hAnsi="Times New Roman" w:cs="Times New Roman"/>
          <w:b/>
          <w:sz w:val="28"/>
          <w:szCs w:val="28"/>
          <w:lang w:val="uk-UA" w:eastAsia="uk-UA"/>
        </w:rPr>
      </w:pPr>
    </w:p>
    <w:p w:rsidR="00671716" w:rsidRDefault="00671716" w:rsidP="007E659F">
      <w:pPr>
        <w:spacing w:after="0" w:line="240" w:lineRule="auto"/>
        <w:jc w:val="center"/>
        <w:rPr>
          <w:rFonts w:ascii="Times New Roman" w:eastAsia="Times New Roman" w:hAnsi="Times New Roman" w:cs="Times New Roman"/>
          <w:b/>
          <w:sz w:val="28"/>
          <w:szCs w:val="28"/>
          <w:lang w:val="uk-UA" w:eastAsia="uk-UA"/>
        </w:rPr>
      </w:pPr>
    </w:p>
    <w:p w:rsidR="00DC718C" w:rsidRPr="001807C4" w:rsidRDefault="00DC718C" w:rsidP="007E659F">
      <w:pPr>
        <w:spacing w:after="0" w:line="240" w:lineRule="auto"/>
        <w:jc w:val="center"/>
        <w:rPr>
          <w:rFonts w:ascii="Times New Roman" w:eastAsia="Times New Roman" w:hAnsi="Times New Roman" w:cs="Times New Roman"/>
          <w:b/>
          <w:sz w:val="28"/>
          <w:szCs w:val="28"/>
          <w:lang w:val="uk-UA" w:eastAsia="uk-UA"/>
        </w:rPr>
      </w:pPr>
      <w:r w:rsidRPr="001807C4">
        <w:rPr>
          <w:rFonts w:ascii="Times New Roman" w:eastAsia="Times New Roman" w:hAnsi="Times New Roman" w:cs="Times New Roman"/>
          <w:b/>
          <w:sz w:val="28"/>
          <w:szCs w:val="28"/>
          <w:lang w:val="uk-UA" w:eastAsia="uk-UA"/>
        </w:rPr>
        <w:t>м. Новгород-Сіверський</w:t>
      </w:r>
    </w:p>
    <w:p w:rsidR="00B1006F" w:rsidRPr="00295BD0" w:rsidRDefault="007E659F" w:rsidP="00295BD0">
      <w:pPr>
        <w:spacing w:after="0" w:line="240" w:lineRule="auto"/>
        <w:jc w:val="center"/>
        <w:rPr>
          <w:rFonts w:ascii="Times New Roman" w:eastAsia="Times New Roman" w:hAnsi="Times New Roman" w:cs="Times New Roman"/>
          <w:color w:val="000000"/>
          <w:sz w:val="28"/>
          <w:szCs w:val="24"/>
          <w:lang w:val="uk-UA" w:eastAsia="zh-CN"/>
        </w:rPr>
      </w:pPr>
      <w:r w:rsidRPr="001807C4">
        <w:rPr>
          <w:rFonts w:ascii="Times New Roman" w:eastAsia="Times New Roman" w:hAnsi="Times New Roman" w:cs="Times New Roman"/>
          <w:b/>
          <w:sz w:val="28"/>
          <w:szCs w:val="28"/>
          <w:lang w:val="uk-UA" w:eastAsia="uk-UA"/>
        </w:rPr>
        <w:t xml:space="preserve">     </w:t>
      </w:r>
      <w:r w:rsidR="0083395E" w:rsidRPr="001807C4">
        <w:rPr>
          <w:rFonts w:ascii="Times New Roman" w:eastAsia="Times New Roman" w:hAnsi="Times New Roman" w:cs="Times New Roman"/>
          <w:b/>
          <w:sz w:val="28"/>
          <w:szCs w:val="28"/>
          <w:lang w:val="uk-UA" w:eastAsia="uk-UA"/>
        </w:rPr>
        <w:t>2022</w:t>
      </w:r>
      <w:r w:rsidR="00DC718C" w:rsidRPr="001807C4">
        <w:rPr>
          <w:rFonts w:ascii="Times New Roman" w:eastAsia="Times New Roman" w:hAnsi="Times New Roman" w:cs="Times New Roman"/>
          <w:b/>
          <w:sz w:val="28"/>
          <w:szCs w:val="28"/>
          <w:lang w:val="uk-UA" w:eastAsia="uk-UA"/>
        </w:rPr>
        <w:t xml:space="preserve"> рік</w:t>
      </w:r>
      <w:r w:rsidR="00B1006F" w:rsidRPr="001807C4">
        <w:rPr>
          <w:rFonts w:ascii="Times New Roman" w:eastAsia="Times New Roman" w:hAnsi="Times New Roman" w:cs="Times New Roman"/>
          <w:b/>
          <w:sz w:val="28"/>
          <w:szCs w:val="24"/>
          <w:lang w:val="uk-UA" w:eastAsia="zh-CN"/>
        </w:rPr>
        <w:br w:type="page"/>
      </w:r>
    </w:p>
    <w:p w:rsidR="00DC718C" w:rsidRPr="001807C4" w:rsidRDefault="00B1006F" w:rsidP="00DC718C">
      <w:pPr>
        <w:keepNext/>
        <w:widowControl w:val="0"/>
        <w:suppressAutoHyphens/>
        <w:spacing w:after="0" w:line="240" w:lineRule="auto"/>
        <w:ind w:firstLine="539"/>
        <w:jc w:val="center"/>
        <w:rPr>
          <w:rFonts w:ascii="Times New Roman" w:eastAsia="Times New Roman" w:hAnsi="Times New Roman" w:cs="Times New Roman"/>
          <w:b/>
          <w:sz w:val="28"/>
          <w:szCs w:val="28"/>
          <w:lang w:val="uk-UA" w:eastAsia="ru-RU"/>
        </w:rPr>
      </w:pPr>
      <w:r w:rsidRPr="001807C4">
        <w:rPr>
          <w:rFonts w:ascii="Times New Roman" w:eastAsia="Times New Roman" w:hAnsi="Times New Roman" w:cs="Times New Roman"/>
          <w:b/>
          <w:sz w:val="28"/>
          <w:szCs w:val="24"/>
          <w:lang w:val="uk-UA" w:eastAsia="zh-CN"/>
        </w:rPr>
        <w:lastRenderedPageBreak/>
        <w:t>1</w:t>
      </w:r>
      <w:r w:rsidR="00DC718C" w:rsidRPr="001807C4">
        <w:rPr>
          <w:rFonts w:ascii="Times New Roman" w:eastAsia="Times New Roman" w:hAnsi="Times New Roman" w:cs="Times New Roman"/>
          <w:b/>
          <w:sz w:val="28"/>
          <w:szCs w:val="24"/>
          <w:lang w:val="uk-UA" w:eastAsia="zh-CN"/>
        </w:rPr>
        <w:t>.</w:t>
      </w:r>
      <w:r w:rsidRPr="001807C4">
        <w:rPr>
          <w:rFonts w:ascii="Times New Roman" w:eastAsia="Times New Roman" w:hAnsi="Times New Roman" w:cs="Times New Roman"/>
          <w:b/>
          <w:sz w:val="28"/>
          <w:szCs w:val="24"/>
          <w:lang w:val="uk-UA" w:eastAsia="zh-CN"/>
        </w:rPr>
        <w:t xml:space="preserve"> </w:t>
      </w:r>
      <w:r w:rsidR="00DC718C" w:rsidRPr="001807C4">
        <w:rPr>
          <w:rFonts w:ascii="Times New Roman" w:eastAsia="Times New Roman" w:hAnsi="Times New Roman" w:cs="Times New Roman"/>
          <w:b/>
          <w:sz w:val="28"/>
          <w:szCs w:val="24"/>
          <w:lang w:val="uk-UA" w:eastAsia="zh-CN"/>
        </w:rPr>
        <w:t xml:space="preserve">ПАСПОРТ </w:t>
      </w:r>
      <w:r w:rsidR="00DA4CDC" w:rsidRPr="001807C4">
        <w:rPr>
          <w:rFonts w:ascii="Times New Roman" w:eastAsia="Times New Roman" w:hAnsi="Times New Roman" w:cs="Times New Roman"/>
          <w:b/>
          <w:sz w:val="28"/>
          <w:szCs w:val="24"/>
          <w:lang w:val="uk-UA" w:eastAsia="zh-CN"/>
        </w:rPr>
        <w:t>ПРОГРАМИ</w:t>
      </w:r>
    </w:p>
    <w:p w:rsidR="00DC718C" w:rsidRPr="001807C4" w:rsidRDefault="00DC718C" w:rsidP="00DC718C">
      <w:pPr>
        <w:spacing w:after="0" w:line="240" w:lineRule="auto"/>
        <w:rPr>
          <w:rFonts w:ascii="Times New Roman" w:eastAsia="Times New Roman" w:hAnsi="Times New Roman" w:cs="Times New Roman"/>
          <w:sz w:val="16"/>
          <w:szCs w:val="16"/>
          <w:lang w:val="uk-UA" w:eastAsia="uk-UA"/>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964"/>
        <w:gridCol w:w="4932"/>
      </w:tblGrid>
      <w:tr w:rsidR="00DC718C" w:rsidRPr="007A7012"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DC718C" w:rsidRPr="001807C4" w:rsidRDefault="00DC718C"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w:t>
            </w:r>
          </w:p>
        </w:tc>
        <w:tc>
          <w:tcPr>
            <w:tcW w:w="3964" w:type="dxa"/>
            <w:tcBorders>
              <w:top w:val="single" w:sz="4" w:space="0" w:color="auto"/>
              <w:left w:val="single" w:sz="4" w:space="0" w:color="auto"/>
              <w:bottom w:val="single" w:sz="4" w:space="0" w:color="auto"/>
              <w:right w:val="single" w:sz="4" w:space="0" w:color="auto"/>
            </w:tcBorders>
          </w:tcPr>
          <w:p w:rsidR="00DC718C" w:rsidRPr="001807C4" w:rsidRDefault="00514D48" w:rsidP="00F1782F">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Назва</w:t>
            </w:r>
            <w:r w:rsidR="00DC718C" w:rsidRPr="001807C4">
              <w:rPr>
                <w:rFonts w:ascii="Times New Roman" w:eastAsia="Times New Roman" w:hAnsi="Times New Roman" w:cs="Times New Roman"/>
                <w:sz w:val="28"/>
                <w:szCs w:val="28"/>
                <w:lang w:val="uk-UA" w:eastAsia="ru-RU"/>
              </w:rPr>
              <w:t xml:space="preserve"> програми</w:t>
            </w:r>
          </w:p>
        </w:tc>
        <w:tc>
          <w:tcPr>
            <w:tcW w:w="4932" w:type="dxa"/>
            <w:tcBorders>
              <w:top w:val="single" w:sz="4" w:space="0" w:color="auto"/>
              <w:left w:val="single" w:sz="4" w:space="0" w:color="auto"/>
              <w:bottom w:val="single" w:sz="4" w:space="0" w:color="auto"/>
              <w:right w:val="single" w:sz="4" w:space="0" w:color="auto"/>
            </w:tcBorders>
          </w:tcPr>
          <w:p w:rsidR="00DC718C" w:rsidRPr="001807C4" w:rsidRDefault="00514D48" w:rsidP="00514D48">
            <w:pPr>
              <w:pStyle w:val="aa"/>
              <w:rPr>
                <w:rFonts w:ascii="Times New Roman" w:eastAsia="Times New Roman" w:hAnsi="Times New Roman" w:cs="Times New Roman"/>
                <w:sz w:val="28"/>
                <w:szCs w:val="28"/>
                <w:lang w:val="uk-UA" w:eastAsia="ru-RU"/>
              </w:rPr>
            </w:pPr>
            <w:r w:rsidRPr="001807C4">
              <w:rPr>
                <w:rFonts w:ascii="Times New Roman" w:hAnsi="Times New Roman" w:cs="Times New Roman"/>
                <w:sz w:val="28"/>
                <w:szCs w:val="28"/>
                <w:lang w:val="uk-UA"/>
              </w:rPr>
              <w:t xml:space="preserve">Програма інформатизації відділу культури і туризму Новгород-Сіверської міської ради Чернігівської області </w:t>
            </w:r>
            <w:r w:rsidR="00636721" w:rsidRPr="001807C4">
              <w:rPr>
                <w:rFonts w:ascii="Times New Roman" w:hAnsi="Times New Roman" w:cs="Times New Roman"/>
                <w:sz w:val="28"/>
                <w:szCs w:val="28"/>
                <w:lang w:val="uk-UA"/>
              </w:rPr>
              <w:t>на 2023-2025</w:t>
            </w:r>
            <w:r w:rsidRPr="001807C4">
              <w:rPr>
                <w:rFonts w:ascii="Times New Roman" w:hAnsi="Times New Roman" w:cs="Times New Roman"/>
                <w:sz w:val="28"/>
                <w:szCs w:val="28"/>
                <w:lang w:val="uk-UA"/>
              </w:rPr>
              <w:t xml:space="preserve"> роки</w:t>
            </w:r>
          </w:p>
        </w:tc>
      </w:tr>
      <w:tr w:rsidR="00514D48"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2.</w:t>
            </w:r>
          </w:p>
        </w:tc>
        <w:tc>
          <w:tcPr>
            <w:tcW w:w="396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Ініціатор розроблення програми</w:t>
            </w:r>
          </w:p>
        </w:tc>
        <w:tc>
          <w:tcPr>
            <w:tcW w:w="4932"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Відділ культури і туризму Новгород-Сіверської міської ради</w:t>
            </w:r>
          </w:p>
        </w:tc>
      </w:tr>
      <w:tr w:rsidR="00514D48"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3.</w:t>
            </w:r>
          </w:p>
        </w:tc>
        <w:tc>
          <w:tcPr>
            <w:tcW w:w="396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Дата, номер і назва розпорядчого документа про розроблення програми</w:t>
            </w:r>
          </w:p>
        </w:tc>
        <w:tc>
          <w:tcPr>
            <w:tcW w:w="4932"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4"/>
                <w:lang w:val="uk-UA" w:eastAsia="zh-CN"/>
              </w:rPr>
              <w:t xml:space="preserve">Бюджетний кодекс України, Закони України «Про Національну програму інформатизації», «Про доступ до публічної інформації, «Про електронні документи та електронний документообіг», </w:t>
            </w:r>
            <w:r w:rsidRPr="001807C4">
              <w:rPr>
                <w:rFonts w:ascii="Times New Roman" w:eastAsia="Times New Roman" w:hAnsi="Times New Roman" w:cs="Times New Roman"/>
                <w:sz w:val="28"/>
                <w:szCs w:val="28"/>
                <w:lang w:val="uk-UA" w:eastAsia="ru-RU"/>
              </w:rPr>
              <w:t>«Про місцеве самоврядування в Україні»</w:t>
            </w:r>
          </w:p>
        </w:tc>
      </w:tr>
      <w:tr w:rsidR="00636721"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636721" w:rsidRPr="001807C4"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4.</w:t>
            </w:r>
          </w:p>
        </w:tc>
        <w:tc>
          <w:tcPr>
            <w:tcW w:w="396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shd w:val="clear" w:color="auto" w:fill="FFFFFF"/>
              <w:ind w:right="-106"/>
              <w:rPr>
                <w:rFonts w:ascii="Times New Roman" w:hAnsi="Times New Roman" w:cs="Times New Roman"/>
                <w:sz w:val="28"/>
                <w:szCs w:val="28"/>
                <w:lang w:val="uk-UA"/>
              </w:rPr>
            </w:pPr>
            <w:r w:rsidRPr="001807C4">
              <w:rPr>
                <w:rFonts w:ascii="Times New Roman" w:hAnsi="Times New Roman" w:cs="Times New Roman"/>
                <w:spacing w:val="-11"/>
                <w:sz w:val="28"/>
                <w:szCs w:val="28"/>
                <w:lang w:val="uk-UA"/>
              </w:rPr>
              <w:t>Головний розробник Програми</w:t>
            </w:r>
          </w:p>
        </w:tc>
        <w:tc>
          <w:tcPr>
            <w:tcW w:w="4932"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Відділ культури і туризму Новгород-Сіверської міської ради</w:t>
            </w:r>
          </w:p>
        </w:tc>
      </w:tr>
      <w:tr w:rsidR="00636721"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636721" w:rsidRPr="001807C4"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5.</w:t>
            </w:r>
          </w:p>
        </w:tc>
        <w:tc>
          <w:tcPr>
            <w:tcW w:w="396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Співрозробники Програми</w:t>
            </w:r>
          </w:p>
        </w:tc>
        <w:tc>
          <w:tcPr>
            <w:tcW w:w="4932"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w:t>
            </w:r>
          </w:p>
        </w:tc>
      </w:tr>
      <w:tr w:rsidR="00636721"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636721" w:rsidRPr="001807C4"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6.</w:t>
            </w:r>
          </w:p>
        </w:tc>
        <w:tc>
          <w:tcPr>
            <w:tcW w:w="396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pacing w:val="-9"/>
                <w:sz w:val="28"/>
                <w:szCs w:val="28"/>
                <w:lang w:val="uk-UA"/>
              </w:rPr>
              <w:t>Відповідальний виконавець П</w:t>
            </w:r>
            <w:r w:rsidRPr="001807C4">
              <w:rPr>
                <w:rFonts w:ascii="Times New Roman" w:hAnsi="Times New Roman" w:cs="Times New Roman"/>
                <w:sz w:val="28"/>
                <w:szCs w:val="28"/>
                <w:lang w:val="uk-UA"/>
              </w:rPr>
              <w:t>рограми</w:t>
            </w:r>
          </w:p>
        </w:tc>
        <w:tc>
          <w:tcPr>
            <w:tcW w:w="4932"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Відділ культури і туризму Новгород-Сіверської міської ради</w:t>
            </w:r>
          </w:p>
        </w:tc>
      </w:tr>
      <w:tr w:rsidR="00636721"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636721" w:rsidRPr="001807C4"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7.</w:t>
            </w:r>
          </w:p>
        </w:tc>
        <w:tc>
          <w:tcPr>
            <w:tcW w:w="396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b/>
                <w:spacing w:val="-9"/>
                <w:sz w:val="28"/>
                <w:szCs w:val="28"/>
                <w:lang w:val="uk-UA"/>
              </w:rPr>
            </w:pPr>
            <w:r w:rsidRPr="001807C4">
              <w:rPr>
                <w:rStyle w:val="211pt"/>
                <w:rFonts w:eastAsia="Calibri"/>
                <w:b w:val="0"/>
                <w:sz w:val="28"/>
                <w:szCs w:val="28"/>
              </w:rPr>
              <w:t>Співвиконавці Програми</w:t>
            </w:r>
          </w:p>
        </w:tc>
        <w:tc>
          <w:tcPr>
            <w:tcW w:w="4932"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w:t>
            </w:r>
          </w:p>
        </w:tc>
      </w:tr>
      <w:tr w:rsidR="00636721" w:rsidRPr="001807C4" w:rsidTr="006343AC">
        <w:trPr>
          <w:trHeight w:val="319"/>
        </w:trPr>
        <w:tc>
          <w:tcPr>
            <w:tcW w:w="817" w:type="dxa"/>
            <w:tcBorders>
              <w:top w:val="single" w:sz="4" w:space="0" w:color="auto"/>
              <w:left w:val="single" w:sz="4" w:space="0" w:color="auto"/>
              <w:bottom w:val="single" w:sz="4" w:space="0" w:color="auto"/>
              <w:right w:val="single" w:sz="4" w:space="0" w:color="auto"/>
            </w:tcBorders>
          </w:tcPr>
          <w:p w:rsidR="00636721" w:rsidRPr="001807C4"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8.</w:t>
            </w:r>
          </w:p>
        </w:tc>
        <w:tc>
          <w:tcPr>
            <w:tcW w:w="396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pacing w:val="-10"/>
                <w:sz w:val="28"/>
                <w:szCs w:val="28"/>
                <w:lang w:val="uk-UA"/>
              </w:rPr>
              <w:t>Термін реалізації Програми</w:t>
            </w:r>
          </w:p>
        </w:tc>
        <w:tc>
          <w:tcPr>
            <w:tcW w:w="4932"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2023-2025 роки</w:t>
            </w:r>
          </w:p>
        </w:tc>
      </w:tr>
      <w:tr w:rsidR="00636721"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636721" w:rsidRPr="001807C4"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9.</w:t>
            </w:r>
          </w:p>
        </w:tc>
        <w:tc>
          <w:tcPr>
            <w:tcW w:w="396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Style w:val="211pt"/>
                <w:rFonts w:eastAsia="Calibri"/>
                <w:b w:val="0"/>
                <w:sz w:val="28"/>
                <w:szCs w:val="28"/>
              </w:rPr>
            </w:pPr>
            <w:r w:rsidRPr="001807C4">
              <w:rPr>
                <w:rStyle w:val="211pt"/>
                <w:rFonts w:eastAsia="Calibri"/>
                <w:b w:val="0"/>
                <w:sz w:val="28"/>
                <w:szCs w:val="28"/>
              </w:rPr>
              <w:t>Мета Програми</w:t>
            </w:r>
          </w:p>
        </w:tc>
        <w:tc>
          <w:tcPr>
            <w:tcW w:w="4932" w:type="dxa"/>
            <w:tcBorders>
              <w:top w:val="single" w:sz="4" w:space="0" w:color="auto"/>
              <w:left w:val="single" w:sz="4" w:space="0" w:color="auto"/>
              <w:bottom w:val="single" w:sz="4" w:space="0" w:color="auto"/>
              <w:right w:val="single" w:sz="4" w:space="0" w:color="auto"/>
            </w:tcBorders>
          </w:tcPr>
          <w:p w:rsidR="00671716"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Впровадження сучасних та перспективних  інформаційних технологій в діяльність відділу культури і туризму, полегшення до</w:t>
            </w:r>
            <w:r w:rsidR="00B93C56">
              <w:rPr>
                <w:rFonts w:ascii="Times New Roman" w:hAnsi="Times New Roman" w:cs="Times New Roman"/>
                <w:sz w:val="28"/>
                <w:szCs w:val="28"/>
                <w:lang w:val="uk-UA"/>
              </w:rPr>
              <w:t>ступу мешканців громади послуг,</w:t>
            </w:r>
            <w:r w:rsidRPr="001807C4">
              <w:rPr>
                <w:rFonts w:ascii="Times New Roman" w:hAnsi="Times New Roman" w:cs="Times New Roman"/>
                <w:sz w:val="28"/>
                <w:szCs w:val="28"/>
                <w:lang w:val="uk-UA"/>
              </w:rPr>
              <w:t xml:space="preserve"> </w:t>
            </w:r>
          </w:p>
          <w:p w:rsidR="00636721" w:rsidRPr="001807C4"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що надаються закладами культури, забезпечення громадян оперативною інформацією</w:t>
            </w:r>
          </w:p>
        </w:tc>
      </w:tr>
      <w:tr w:rsidR="00514D48"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10.</w:t>
            </w:r>
          </w:p>
        </w:tc>
        <w:tc>
          <w:tcPr>
            <w:tcW w:w="396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rsidR="00514D48" w:rsidRPr="001807C4" w:rsidRDefault="00636721" w:rsidP="00636721">
            <w:pPr>
              <w:pStyle w:val="aa"/>
              <w:rPr>
                <w:rFonts w:ascii="Times New Roman" w:eastAsia="Times New Roman" w:hAnsi="Times New Roman" w:cs="Times New Roman"/>
                <w:sz w:val="28"/>
                <w:szCs w:val="28"/>
                <w:lang w:val="uk-UA" w:eastAsia="ru-RU"/>
              </w:rPr>
            </w:pPr>
            <w:r w:rsidRPr="001807C4">
              <w:rPr>
                <w:rFonts w:ascii="Times New Roman" w:hAnsi="Times New Roman" w:cs="Times New Roman"/>
                <w:sz w:val="28"/>
                <w:szCs w:val="28"/>
                <w:lang w:val="uk-UA"/>
              </w:rPr>
              <w:t>в тому числі:</w:t>
            </w:r>
          </w:p>
        </w:tc>
        <w:tc>
          <w:tcPr>
            <w:tcW w:w="4932" w:type="dxa"/>
            <w:tcBorders>
              <w:top w:val="single" w:sz="4" w:space="0" w:color="auto"/>
              <w:left w:val="single" w:sz="4" w:space="0" w:color="auto"/>
              <w:bottom w:val="single" w:sz="4" w:space="0" w:color="auto"/>
              <w:right w:val="single" w:sz="4" w:space="0" w:color="auto"/>
            </w:tcBorders>
          </w:tcPr>
          <w:p w:rsidR="00636721" w:rsidRPr="001807C4" w:rsidRDefault="00636721" w:rsidP="00514D48">
            <w:pPr>
              <w:spacing w:after="0" w:line="240" w:lineRule="auto"/>
              <w:rPr>
                <w:rFonts w:ascii="Times New Roman" w:eastAsia="Times New Roman" w:hAnsi="Times New Roman" w:cs="Times New Roman"/>
                <w:sz w:val="28"/>
                <w:szCs w:val="28"/>
                <w:lang w:val="uk-UA" w:eastAsia="ru-RU"/>
              </w:rPr>
            </w:pPr>
          </w:p>
          <w:p w:rsidR="00636721" w:rsidRPr="001807C4" w:rsidRDefault="00636721" w:rsidP="00514D48">
            <w:pPr>
              <w:spacing w:after="0" w:line="240" w:lineRule="auto"/>
              <w:rPr>
                <w:rFonts w:ascii="Times New Roman" w:eastAsia="Times New Roman" w:hAnsi="Times New Roman" w:cs="Times New Roman"/>
                <w:sz w:val="28"/>
                <w:szCs w:val="28"/>
                <w:lang w:val="uk-UA" w:eastAsia="ru-RU"/>
              </w:rPr>
            </w:pPr>
          </w:p>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510000 грн 00 коп.</w:t>
            </w:r>
          </w:p>
        </w:tc>
      </w:tr>
      <w:tr w:rsidR="00514D48" w:rsidRPr="001807C4" w:rsidTr="006343AC">
        <w:trPr>
          <w:trHeight w:val="284"/>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10.1</w:t>
            </w:r>
            <w:r w:rsidR="006343AC">
              <w:rPr>
                <w:rFonts w:ascii="Times New Roman" w:eastAsia="Times New Roman" w:hAnsi="Times New Roman" w:cs="Times New Roman"/>
                <w:sz w:val="28"/>
                <w:szCs w:val="28"/>
                <w:lang w:val="uk-UA" w:eastAsia="ru-RU"/>
              </w:rPr>
              <w:t>.</w:t>
            </w:r>
          </w:p>
        </w:tc>
        <w:tc>
          <w:tcPr>
            <w:tcW w:w="396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ind w:right="-105"/>
              <w:rPr>
                <w:rFonts w:ascii="Times New Roman" w:eastAsia="Times New Roman" w:hAnsi="Times New Roman" w:cs="Times New Roman"/>
                <w:sz w:val="25"/>
                <w:szCs w:val="25"/>
                <w:lang w:val="uk-UA" w:eastAsia="ru-RU"/>
              </w:rPr>
            </w:pPr>
            <w:r w:rsidRPr="001807C4">
              <w:rPr>
                <w:rFonts w:ascii="Times New Roman" w:eastAsia="Times New Roman" w:hAnsi="Times New Roman" w:cs="Times New Roman"/>
                <w:sz w:val="28"/>
                <w:szCs w:val="28"/>
                <w:lang w:val="uk-UA" w:eastAsia="ru-RU"/>
              </w:rPr>
              <w:t>кошти бюджету громади</w:t>
            </w:r>
          </w:p>
        </w:tc>
        <w:tc>
          <w:tcPr>
            <w:tcW w:w="4932"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510000 грн 00 коп.</w:t>
            </w:r>
          </w:p>
        </w:tc>
      </w:tr>
      <w:tr w:rsidR="00514D48"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10.2</w:t>
            </w:r>
            <w:r w:rsidR="006343AC">
              <w:rPr>
                <w:rFonts w:ascii="Times New Roman" w:eastAsia="Times New Roman" w:hAnsi="Times New Roman" w:cs="Times New Roman"/>
                <w:sz w:val="28"/>
                <w:szCs w:val="28"/>
                <w:lang w:val="uk-UA" w:eastAsia="ru-RU"/>
              </w:rPr>
              <w:t>.</w:t>
            </w:r>
          </w:p>
        </w:tc>
        <w:tc>
          <w:tcPr>
            <w:tcW w:w="396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ind w:right="-105"/>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кошти державного бюджету</w:t>
            </w:r>
          </w:p>
        </w:tc>
        <w:tc>
          <w:tcPr>
            <w:tcW w:w="4932"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w:t>
            </w:r>
          </w:p>
        </w:tc>
      </w:tr>
      <w:tr w:rsidR="00514D48"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10.3</w:t>
            </w:r>
            <w:r w:rsidR="006343AC">
              <w:rPr>
                <w:rFonts w:ascii="Times New Roman" w:eastAsia="Times New Roman" w:hAnsi="Times New Roman" w:cs="Times New Roman"/>
                <w:sz w:val="28"/>
                <w:szCs w:val="28"/>
                <w:lang w:val="uk-UA" w:eastAsia="ru-RU"/>
              </w:rPr>
              <w:t>.</w:t>
            </w:r>
          </w:p>
        </w:tc>
        <w:tc>
          <w:tcPr>
            <w:tcW w:w="396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кошти інших джерел</w:t>
            </w:r>
          </w:p>
        </w:tc>
        <w:tc>
          <w:tcPr>
            <w:tcW w:w="4932"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w:t>
            </w:r>
          </w:p>
        </w:tc>
      </w:tr>
      <w:tr w:rsidR="00514D48"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11.</w:t>
            </w:r>
          </w:p>
        </w:tc>
        <w:tc>
          <w:tcPr>
            <w:tcW w:w="396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Очікувані результати виконання</w:t>
            </w:r>
          </w:p>
        </w:tc>
        <w:tc>
          <w:tcPr>
            <w:tcW w:w="4932" w:type="dxa"/>
            <w:tcBorders>
              <w:top w:val="single" w:sz="4" w:space="0" w:color="auto"/>
              <w:left w:val="single" w:sz="4" w:space="0" w:color="auto"/>
              <w:bottom w:val="single" w:sz="4" w:space="0" w:color="auto"/>
              <w:right w:val="single" w:sz="4" w:space="0" w:color="auto"/>
            </w:tcBorders>
          </w:tcPr>
          <w:p w:rsidR="00514D48" w:rsidRPr="001807C4" w:rsidRDefault="00514D48" w:rsidP="00636721">
            <w:pPr>
              <w:pStyle w:val="aa"/>
              <w:rPr>
                <w:rFonts w:ascii="Times New Roman" w:hAnsi="Times New Roman" w:cs="Times New Roman"/>
                <w:sz w:val="28"/>
                <w:szCs w:val="28"/>
                <w:lang w:val="uk-UA"/>
              </w:rPr>
            </w:pPr>
            <w:r w:rsidRPr="001807C4">
              <w:rPr>
                <w:rFonts w:ascii="Times New Roman" w:hAnsi="Times New Roman" w:cs="Times New Roman"/>
                <w:bCs/>
                <w:spacing w:val="-2"/>
                <w:sz w:val="28"/>
                <w:szCs w:val="28"/>
                <w:lang w:val="uk-UA"/>
              </w:rPr>
              <w:t>Забезпечення</w:t>
            </w:r>
            <w:r w:rsidRPr="001807C4">
              <w:rPr>
                <w:rFonts w:ascii="Times New Roman" w:hAnsi="Times New Roman" w:cs="Times New Roman"/>
                <w:sz w:val="28"/>
                <w:szCs w:val="28"/>
                <w:lang w:val="uk-UA"/>
              </w:rPr>
              <w:t xml:space="preserve"> за рахунок використання інформаційних технологій</w:t>
            </w:r>
            <w:r w:rsidRPr="001807C4">
              <w:rPr>
                <w:rFonts w:ascii="Times New Roman" w:hAnsi="Times New Roman" w:cs="Times New Roman"/>
                <w:bCs/>
                <w:spacing w:val="-2"/>
                <w:sz w:val="28"/>
                <w:szCs w:val="28"/>
                <w:lang w:val="uk-UA"/>
              </w:rPr>
              <w:t xml:space="preserve"> ефективної діяльності відділу культури і туризму</w:t>
            </w:r>
          </w:p>
        </w:tc>
      </w:tr>
      <w:tr w:rsidR="00514D48"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12.</w:t>
            </w:r>
          </w:p>
        </w:tc>
        <w:tc>
          <w:tcPr>
            <w:tcW w:w="396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Ключові показники ефективності</w:t>
            </w:r>
          </w:p>
        </w:tc>
        <w:tc>
          <w:tcPr>
            <w:tcW w:w="4932"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Впровадження сучасних та перспективних  інформаційних технологій у діяльність відділу культури і туризму міської ради</w:t>
            </w:r>
          </w:p>
        </w:tc>
      </w:tr>
    </w:tbl>
    <w:p w:rsidR="001714BB" w:rsidRPr="001807C4" w:rsidRDefault="001714BB" w:rsidP="001714BB">
      <w:pPr>
        <w:pStyle w:val="aa"/>
        <w:jc w:val="both"/>
        <w:rPr>
          <w:rFonts w:ascii="Times New Roman" w:hAnsi="Times New Roman" w:cs="Times New Roman"/>
          <w:iCs/>
          <w:sz w:val="28"/>
          <w:szCs w:val="28"/>
          <w:lang w:val="uk-UA" w:eastAsia="ru-RU"/>
        </w:rPr>
      </w:pPr>
      <w:bookmarkStart w:id="1" w:name="bookmark1"/>
    </w:p>
    <w:p w:rsidR="00DC718C" w:rsidRPr="001807C4" w:rsidRDefault="00A3459B" w:rsidP="0033346B">
      <w:pPr>
        <w:pStyle w:val="aa"/>
        <w:jc w:val="center"/>
        <w:rPr>
          <w:rFonts w:ascii="Times New Roman" w:hAnsi="Times New Roman" w:cs="Times New Roman"/>
          <w:b/>
          <w:sz w:val="28"/>
          <w:szCs w:val="28"/>
          <w:lang w:val="uk-UA" w:eastAsia="zh-CN"/>
        </w:rPr>
      </w:pPr>
      <w:r w:rsidRPr="001807C4">
        <w:rPr>
          <w:rFonts w:ascii="Times New Roman" w:hAnsi="Times New Roman" w:cs="Times New Roman"/>
          <w:b/>
          <w:iCs/>
          <w:sz w:val="28"/>
          <w:szCs w:val="28"/>
          <w:lang w:val="uk-UA" w:eastAsia="ru-RU"/>
        </w:rPr>
        <w:lastRenderedPageBreak/>
        <w:t xml:space="preserve">2. </w:t>
      </w:r>
      <w:r w:rsidRPr="001807C4">
        <w:rPr>
          <w:rFonts w:ascii="Times New Roman" w:hAnsi="Times New Roman" w:cs="Times New Roman"/>
          <w:b/>
          <w:sz w:val="28"/>
          <w:szCs w:val="28"/>
          <w:lang w:val="uk-UA"/>
        </w:rPr>
        <w:t xml:space="preserve"> Визначення проблеми, на розв’язання якої спрямована Програма</w:t>
      </w:r>
      <w:bookmarkEnd w:id="1"/>
    </w:p>
    <w:p w:rsidR="0033346B" w:rsidRPr="001807C4" w:rsidRDefault="0033346B" w:rsidP="0033346B">
      <w:pPr>
        <w:pStyle w:val="aa"/>
        <w:jc w:val="center"/>
        <w:rPr>
          <w:rFonts w:ascii="Times New Roman" w:hAnsi="Times New Roman" w:cs="Times New Roman"/>
          <w:b/>
          <w:sz w:val="28"/>
          <w:szCs w:val="28"/>
          <w:lang w:val="uk-UA" w:eastAsia="zh-CN"/>
        </w:rPr>
      </w:pPr>
    </w:p>
    <w:p w:rsidR="00DC718C" w:rsidRPr="001807C4" w:rsidRDefault="00DC718C" w:rsidP="0033346B">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Інформаційні технології і комунікація є основними інструментами праці органів місцевого самоврядування. Реалізація даної Програми інформатизації найтіснішим образом пов’язана з організацією праці в </w:t>
      </w:r>
      <w:r w:rsidR="0083395E" w:rsidRPr="001807C4">
        <w:rPr>
          <w:rFonts w:ascii="Times New Roman" w:eastAsia="Times New Roman" w:hAnsi="Times New Roman" w:cs="Times New Roman"/>
          <w:sz w:val="28"/>
          <w:szCs w:val="24"/>
          <w:lang w:val="uk-UA" w:eastAsia="zh-CN"/>
        </w:rPr>
        <w:t>відділі куль</w:t>
      </w:r>
      <w:r w:rsidR="00C05711" w:rsidRPr="001807C4">
        <w:rPr>
          <w:rFonts w:ascii="Times New Roman" w:eastAsia="Times New Roman" w:hAnsi="Times New Roman" w:cs="Times New Roman"/>
          <w:sz w:val="28"/>
          <w:szCs w:val="24"/>
          <w:lang w:val="uk-UA" w:eastAsia="zh-CN"/>
        </w:rPr>
        <w:t>тури і туризму</w:t>
      </w:r>
      <w:r w:rsidR="0083395E" w:rsidRPr="001807C4">
        <w:rPr>
          <w:rFonts w:ascii="Times New Roman" w:eastAsia="Times New Roman" w:hAnsi="Times New Roman" w:cs="Times New Roman"/>
          <w:sz w:val="28"/>
          <w:szCs w:val="24"/>
          <w:lang w:val="uk-UA" w:eastAsia="zh-CN"/>
        </w:rPr>
        <w:t xml:space="preserve"> </w:t>
      </w:r>
      <w:r w:rsidR="00C05711" w:rsidRPr="001807C4">
        <w:rPr>
          <w:rFonts w:ascii="Times New Roman" w:eastAsia="Times New Roman" w:hAnsi="Times New Roman" w:cs="Times New Roman"/>
          <w:sz w:val="28"/>
          <w:szCs w:val="24"/>
          <w:lang w:val="uk-UA" w:eastAsia="zh-CN"/>
        </w:rPr>
        <w:t>Новгород-Сіверської</w:t>
      </w:r>
      <w:r w:rsidR="0083395E" w:rsidRPr="001807C4">
        <w:rPr>
          <w:rFonts w:ascii="Times New Roman" w:eastAsia="Times New Roman" w:hAnsi="Times New Roman" w:cs="Times New Roman"/>
          <w:sz w:val="28"/>
          <w:szCs w:val="24"/>
          <w:lang w:val="uk-UA" w:eastAsia="zh-CN"/>
        </w:rPr>
        <w:t xml:space="preserve"> </w:t>
      </w:r>
      <w:r w:rsidR="00C05711" w:rsidRPr="001807C4">
        <w:rPr>
          <w:rFonts w:ascii="Times New Roman" w:eastAsia="Times New Roman" w:hAnsi="Times New Roman" w:cs="Times New Roman"/>
          <w:sz w:val="28"/>
          <w:szCs w:val="24"/>
          <w:lang w:val="uk-UA" w:eastAsia="zh-CN"/>
        </w:rPr>
        <w:t>міській раді та його</w:t>
      </w:r>
      <w:r w:rsidRPr="001807C4">
        <w:rPr>
          <w:rFonts w:ascii="Times New Roman" w:eastAsia="Times New Roman" w:hAnsi="Times New Roman" w:cs="Times New Roman"/>
          <w:sz w:val="28"/>
          <w:szCs w:val="24"/>
          <w:lang w:val="uk-UA" w:eastAsia="zh-CN"/>
        </w:rPr>
        <w:t xml:space="preserve"> структурних підрозділах.</w:t>
      </w:r>
    </w:p>
    <w:p w:rsidR="00DC718C" w:rsidRPr="001807C4" w:rsidRDefault="00DC718C" w:rsidP="0033346B">
      <w:pPr>
        <w:keepNext/>
        <w:widowControl w:val="0"/>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Діяльність </w:t>
      </w:r>
      <w:r w:rsidR="00C05711" w:rsidRPr="001807C4">
        <w:rPr>
          <w:rFonts w:ascii="Times New Roman" w:eastAsia="Times New Roman" w:hAnsi="Times New Roman" w:cs="Times New Roman"/>
          <w:sz w:val="28"/>
          <w:szCs w:val="24"/>
          <w:lang w:val="uk-UA" w:eastAsia="zh-CN"/>
        </w:rPr>
        <w:t>у сфері інформатизації у відділі</w:t>
      </w:r>
      <w:r w:rsidR="0098231F" w:rsidRPr="001807C4">
        <w:rPr>
          <w:rFonts w:ascii="Times New Roman" w:eastAsia="Times New Roman" w:hAnsi="Times New Roman" w:cs="Times New Roman"/>
          <w:sz w:val="28"/>
          <w:szCs w:val="24"/>
          <w:lang w:val="uk-UA" w:eastAsia="zh-CN"/>
        </w:rPr>
        <w:t xml:space="preserve"> складається з виконання </w:t>
      </w:r>
      <w:r w:rsidRPr="001807C4">
        <w:rPr>
          <w:rFonts w:ascii="Times New Roman" w:eastAsia="Times New Roman" w:hAnsi="Times New Roman" w:cs="Times New Roman"/>
          <w:sz w:val="28"/>
          <w:szCs w:val="24"/>
          <w:lang w:val="uk-UA" w:eastAsia="zh-CN"/>
        </w:rPr>
        <w:t xml:space="preserve"> Програми </w:t>
      </w:r>
      <w:r w:rsidR="0098231F" w:rsidRPr="001807C4">
        <w:rPr>
          <w:rFonts w:ascii="Times New Roman" w:eastAsia="Times New Roman" w:hAnsi="Times New Roman" w:cs="Times New Roman"/>
          <w:sz w:val="28"/>
          <w:szCs w:val="24"/>
          <w:lang w:val="uk-UA" w:eastAsia="zh-CN"/>
        </w:rPr>
        <w:t xml:space="preserve">інформатизації </w:t>
      </w:r>
      <w:r w:rsidR="00C05711" w:rsidRPr="001807C4">
        <w:rPr>
          <w:rFonts w:ascii="Times New Roman" w:eastAsia="Times New Roman" w:hAnsi="Times New Roman" w:cs="Times New Roman"/>
          <w:sz w:val="28"/>
          <w:szCs w:val="24"/>
          <w:lang w:val="uk-UA" w:eastAsia="zh-CN"/>
        </w:rPr>
        <w:t xml:space="preserve">відділу культури і туризму </w:t>
      </w:r>
      <w:r w:rsidR="00C05711" w:rsidRPr="001807C4">
        <w:rPr>
          <w:rFonts w:ascii="Times New Roman" w:eastAsia="Times New Roman" w:hAnsi="Times New Roman" w:cs="Times New Roman"/>
          <w:sz w:val="28"/>
          <w:szCs w:val="28"/>
          <w:lang w:val="uk-UA" w:eastAsia="ru-RU"/>
        </w:rPr>
        <w:t>Н</w:t>
      </w:r>
      <w:r w:rsidR="00A33F9A" w:rsidRPr="001807C4">
        <w:rPr>
          <w:rFonts w:ascii="Times New Roman" w:eastAsia="Times New Roman" w:hAnsi="Times New Roman" w:cs="Times New Roman"/>
          <w:sz w:val="28"/>
          <w:szCs w:val="28"/>
          <w:lang w:val="uk-UA" w:eastAsia="ru-RU"/>
        </w:rPr>
        <w:t>овгород-Сіверської міської ради</w:t>
      </w:r>
      <w:r w:rsidR="004F3F23" w:rsidRPr="001807C4">
        <w:rPr>
          <w:rFonts w:ascii="Times New Roman" w:eastAsia="Times New Roman" w:hAnsi="Times New Roman" w:cs="Times New Roman"/>
          <w:sz w:val="28"/>
          <w:szCs w:val="24"/>
          <w:lang w:val="uk-UA" w:eastAsia="zh-CN"/>
        </w:rPr>
        <w:t xml:space="preserve"> </w:t>
      </w:r>
      <w:r w:rsidR="00471411" w:rsidRPr="001807C4">
        <w:rPr>
          <w:rFonts w:ascii="Times New Roman" w:eastAsia="Times New Roman" w:hAnsi="Times New Roman" w:cs="Times New Roman"/>
          <w:sz w:val="28"/>
          <w:szCs w:val="24"/>
          <w:lang w:val="uk-UA" w:eastAsia="zh-CN"/>
        </w:rPr>
        <w:t xml:space="preserve">Чернігівської області </w:t>
      </w:r>
      <w:r w:rsidR="004F3F23" w:rsidRPr="001807C4">
        <w:rPr>
          <w:rFonts w:ascii="Times New Roman" w:eastAsia="Times New Roman" w:hAnsi="Times New Roman" w:cs="Times New Roman"/>
          <w:sz w:val="28"/>
          <w:szCs w:val="24"/>
          <w:lang w:val="uk-UA" w:eastAsia="zh-CN"/>
        </w:rPr>
        <w:t>на 20</w:t>
      </w:r>
      <w:r w:rsidR="00C05711" w:rsidRPr="001807C4">
        <w:rPr>
          <w:rFonts w:ascii="Times New Roman" w:eastAsia="Times New Roman" w:hAnsi="Times New Roman" w:cs="Times New Roman"/>
          <w:sz w:val="28"/>
          <w:szCs w:val="24"/>
          <w:lang w:val="uk-UA" w:eastAsia="zh-CN"/>
        </w:rPr>
        <w:t>23-20</w:t>
      </w:r>
      <w:r w:rsidR="00F13FE3">
        <w:rPr>
          <w:rFonts w:ascii="Times New Roman" w:eastAsia="Times New Roman" w:hAnsi="Times New Roman" w:cs="Times New Roman"/>
          <w:sz w:val="28"/>
          <w:szCs w:val="24"/>
          <w:lang w:val="uk-UA" w:eastAsia="zh-CN"/>
        </w:rPr>
        <w:t>2</w:t>
      </w:r>
      <w:r w:rsidR="00C05711" w:rsidRPr="001807C4">
        <w:rPr>
          <w:rFonts w:ascii="Times New Roman" w:eastAsia="Times New Roman" w:hAnsi="Times New Roman" w:cs="Times New Roman"/>
          <w:sz w:val="28"/>
          <w:szCs w:val="24"/>
          <w:lang w:val="uk-UA" w:eastAsia="zh-CN"/>
        </w:rPr>
        <w:t>5</w:t>
      </w:r>
      <w:r w:rsidR="00471411" w:rsidRPr="001807C4">
        <w:rPr>
          <w:rFonts w:ascii="Times New Roman" w:eastAsia="Times New Roman" w:hAnsi="Times New Roman" w:cs="Times New Roman"/>
          <w:sz w:val="28"/>
          <w:szCs w:val="24"/>
          <w:lang w:val="uk-UA" w:eastAsia="zh-CN"/>
        </w:rPr>
        <w:t xml:space="preserve"> роки (далі – Програма</w:t>
      </w:r>
      <w:r w:rsidR="0098231F" w:rsidRPr="001807C4">
        <w:rPr>
          <w:rFonts w:ascii="Times New Roman" w:eastAsia="Times New Roman" w:hAnsi="Times New Roman" w:cs="Times New Roman"/>
          <w:sz w:val="28"/>
          <w:szCs w:val="24"/>
          <w:lang w:val="uk-UA" w:eastAsia="zh-CN"/>
        </w:rPr>
        <w:t>)</w:t>
      </w:r>
      <w:r w:rsidR="0098231F" w:rsidRPr="001807C4">
        <w:rPr>
          <w:rFonts w:ascii="Times New Roman" w:eastAsia="Times New Roman" w:hAnsi="Times New Roman" w:cs="Times New Roman"/>
          <w:b/>
          <w:sz w:val="28"/>
          <w:szCs w:val="28"/>
          <w:lang w:val="uk-UA" w:eastAsia="ru-RU"/>
        </w:rPr>
        <w:t xml:space="preserve"> </w:t>
      </w:r>
      <w:r w:rsidR="0093492C" w:rsidRPr="001807C4">
        <w:rPr>
          <w:rFonts w:ascii="Times New Roman" w:eastAsia="Times New Roman" w:hAnsi="Times New Roman" w:cs="Times New Roman"/>
          <w:sz w:val="28"/>
          <w:szCs w:val="24"/>
          <w:lang w:val="uk-UA" w:eastAsia="zh-CN"/>
        </w:rPr>
        <w:t>і в</w:t>
      </w:r>
      <w:r w:rsidRPr="001807C4">
        <w:rPr>
          <w:rFonts w:ascii="Times New Roman" w:eastAsia="Times New Roman" w:hAnsi="Times New Roman" w:cs="Times New Roman"/>
          <w:sz w:val="28"/>
          <w:szCs w:val="24"/>
          <w:lang w:val="uk-UA" w:eastAsia="zh-CN"/>
        </w:rPr>
        <w:t>сіх інших міських галузеви</w:t>
      </w:r>
      <w:r w:rsidR="00A33F9A" w:rsidRPr="001807C4">
        <w:rPr>
          <w:rFonts w:ascii="Times New Roman" w:eastAsia="Times New Roman" w:hAnsi="Times New Roman" w:cs="Times New Roman"/>
          <w:sz w:val="28"/>
          <w:szCs w:val="24"/>
          <w:lang w:val="uk-UA" w:eastAsia="zh-CN"/>
        </w:rPr>
        <w:t>х програм, які включають у себе</w:t>
      </w:r>
      <w:r w:rsidRPr="001807C4">
        <w:rPr>
          <w:rFonts w:ascii="Times New Roman" w:eastAsia="Times New Roman" w:hAnsi="Times New Roman" w:cs="Times New Roman"/>
          <w:sz w:val="28"/>
          <w:szCs w:val="24"/>
          <w:lang w:val="uk-UA" w:eastAsia="zh-CN"/>
        </w:rPr>
        <w:t xml:space="preserve"> заходи інформатизації. (Перелік ознак заходів, що на</w:t>
      </w:r>
      <w:r w:rsidR="00A33F9A" w:rsidRPr="001807C4">
        <w:rPr>
          <w:rFonts w:ascii="Times New Roman" w:eastAsia="Times New Roman" w:hAnsi="Times New Roman" w:cs="Times New Roman"/>
          <w:sz w:val="28"/>
          <w:szCs w:val="24"/>
          <w:lang w:val="uk-UA" w:eastAsia="zh-CN"/>
        </w:rPr>
        <w:t>лежать до сфери інформатизації,</w:t>
      </w:r>
      <w:r w:rsidR="00D1092D" w:rsidRPr="001807C4">
        <w:rPr>
          <w:rFonts w:ascii="Times New Roman" w:eastAsia="Times New Roman" w:hAnsi="Times New Roman" w:cs="Times New Roman"/>
          <w:sz w:val="28"/>
          <w:szCs w:val="24"/>
          <w:lang w:val="uk-UA" w:eastAsia="zh-CN"/>
        </w:rPr>
        <w:t xml:space="preserve"> </w:t>
      </w:r>
      <w:r w:rsidRPr="001807C4">
        <w:rPr>
          <w:rFonts w:ascii="Times New Roman" w:eastAsia="Times New Roman" w:hAnsi="Times New Roman" w:cs="Times New Roman"/>
          <w:sz w:val="28"/>
          <w:szCs w:val="24"/>
          <w:lang w:val="uk-UA" w:eastAsia="zh-CN"/>
        </w:rPr>
        <w:t>наведено</w:t>
      </w:r>
      <w:r w:rsidR="00A33F9A" w:rsidRPr="001807C4">
        <w:rPr>
          <w:rFonts w:ascii="Times New Roman" w:eastAsia="Times New Roman" w:hAnsi="Times New Roman" w:cs="Times New Roman"/>
          <w:sz w:val="28"/>
          <w:szCs w:val="24"/>
          <w:lang w:val="uk-UA" w:eastAsia="zh-CN"/>
        </w:rPr>
        <w:t xml:space="preserve"> в</w:t>
      </w:r>
      <w:r w:rsidRPr="001807C4">
        <w:rPr>
          <w:rFonts w:ascii="Times New Roman" w:eastAsia="Times New Roman" w:hAnsi="Times New Roman" w:cs="Times New Roman"/>
          <w:sz w:val="28"/>
          <w:szCs w:val="24"/>
          <w:lang w:val="uk-UA" w:eastAsia="zh-CN"/>
        </w:rPr>
        <w:t xml:space="preserve"> Додатку 1).</w:t>
      </w:r>
    </w:p>
    <w:p w:rsidR="00A3459B" w:rsidRPr="001807C4" w:rsidRDefault="00A3459B" w:rsidP="00A3459B">
      <w:pPr>
        <w:keepNext/>
        <w:suppressAutoHyphens/>
        <w:spacing w:after="0" w:line="240" w:lineRule="auto"/>
        <w:ind w:firstLine="709"/>
        <w:jc w:val="both"/>
        <w:outlineLvl w:val="0"/>
        <w:rPr>
          <w:rFonts w:ascii="Times New Roman" w:eastAsia="Times New Roman" w:hAnsi="Times New Roman" w:cs="Arial"/>
          <w:bCs/>
          <w:kern w:val="2"/>
          <w:sz w:val="28"/>
          <w:szCs w:val="32"/>
          <w:lang w:val="uk-UA" w:eastAsia="zh-CN"/>
        </w:rPr>
      </w:pPr>
      <w:r w:rsidRPr="001807C4">
        <w:rPr>
          <w:rFonts w:ascii="Times New Roman" w:eastAsia="Times New Roman" w:hAnsi="Times New Roman" w:cs="Arial"/>
          <w:bCs/>
          <w:kern w:val="2"/>
          <w:sz w:val="28"/>
          <w:szCs w:val="32"/>
          <w:lang w:val="uk-UA" w:eastAsia="zh-CN"/>
        </w:rPr>
        <w:t>Основні проблеми, які потребують змін та вирішення:</w:t>
      </w:r>
    </w:p>
    <w:p w:rsidR="00A3459B" w:rsidRPr="001807C4" w:rsidRDefault="00A3459B" w:rsidP="00A3459B">
      <w:pPr>
        <w:keepNext/>
        <w:suppressAutoHyphens/>
        <w:spacing w:after="0" w:line="240" w:lineRule="auto"/>
        <w:ind w:firstLine="709"/>
        <w:jc w:val="both"/>
        <w:outlineLvl w:val="0"/>
        <w:rPr>
          <w:rFonts w:ascii="Times New Roman" w:eastAsia="Times New Roman" w:hAnsi="Times New Roman" w:cs="Arial"/>
          <w:bCs/>
          <w:kern w:val="2"/>
          <w:sz w:val="28"/>
          <w:szCs w:val="32"/>
          <w:lang w:val="uk-UA" w:eastAsia="zh-CN"/>
        </w:rPr>
      </w:pPr>
      <w:r w:rsidRPr="001807C4">
        <w:rPr>
          <w:rFonts w:ascii="Times New Roman" w:eastAsia="Times New Roman" w:hAnsi="Times New Roman" w:cs="Arial"/>
          <w:bCs/>
          <w:kern w:val="2"/>
          <w:sz w:val="28"/>
          <w:szCs w:val="32"/>
          <w:lang w:val="uk-UA" w:eastAsia="zh-CN"/>
        </w:rPr>
        <w:t xml:space="preserve">- </w:t>
      </w:r>
      <w:r w:rsidRPr="001807C4">
        <w:rPr>
          <w:rFonts w:ascii="Times New Roman" w:eastAsia="Times New Roman" w:hAnsi="Times New Roman" w:cs="Times New Roman"/>
          <w:sz w:val="28"/>
          <w:szCs w:val="24"/>
          <w:lang w:val="uk-UA" w:eastAsia="zh-CN"/>
        </w:rPr>
        <w:t>відсутність діючої системи електронного документообігу; нормативна та культурна перевага паперового документообігу;</w:t>
      </w:r>
    </w:p>
    <w:p w:rsidR="00A3459B" w:rsidRPr="001807C4" w:rsidRDefault="00A3459B" w:rsidP="00A3459B">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 низький рівень власних </w:t>
      </w:r>
      <w:proofErr w:type="spellStart"/>
      <w:r w:rsidRPr="001807C4">
        <w:rPr>
          <w:rFonts w:ascii="Times New Roman" w:eastAsia="Times New Roman" w:hAnsi="Times New Roman" w:cs="Times New Roman"/>
          <w:sz w:val="28"/>
          <w:szCs w:val="24"/>
          <w:lang w:val="uk-UA" w:eastAsia="zh-CN"/>
        </w:rPr>
        <w:t>онлайнових</w:t>
      </w:r>
      <w:proofErr w:type="spellEnd"/>
      <w:r w:rsidRPr="001807C4">
        <w:rPr>
          <w:rFonts w:ascii="Times New Roman" w:eastAsia="Times New Roman" w:hAnsi="Times New Roman" w:cs="Times New Roman"/>
          <w:sz w:val="28"/>
          <w:szCs w:val="24"/>
          <w:lang w:val="uk-UA" w:eastAsia="zh-CN"/>
        </w:rPr>
        <w:t xml:space="preserve"> </w:t>
      </w:r>
      <w:proofErr w:type="spellStart"/>
      <w:r w:rsidRPr="001807C4">
        <w:rPr>
          <w:rFonts w:ascii="Times New Roman" w:eastAsia="Times New Roman" w:hAnsi="Times New Roman" w:cs="Times New Roman"/>
          <w:sz w:val="28"/>
          <w:szCs w:val="24"/>
          <w:lang w:val="uk-UA" w:eastAsia="zh-CN"/>
        </w:rPr>
        <w:t>Інтернет-ресурсів</w:t>
      </w:r>
      <w:proofErr w:type="spellEnd"/>
      <w:r w:rsidRPr="001807C4">
        <w:rPr>
          <w:rFonts w:ascii="Times New Roman" w:eastAsia="Times New Roman" w:hAnsi="Times New Roman" w:cs="Times New Roman"/>
          <w:sz w:val="28"/>
          <w:szCs w:val="24"/>
          <w:lang w:val="uk-UA" w:eastAsia="zh-CN"/>
        </w:rPr>
        <w:t xml:space="preserve"> та баз даних, інших інструментів електронної демократії;</w:t>
      </w:r>
    </w:p>
    <w:p w:rsidR="00A3459B" w:rsidRPr="001807C4" w:rsidRDefault="00A3459B" w:rsidP="00A3459B">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 недостатня забезпеченість сільських закладів культури громади комп'ютерною та оргтехнікою, та як наслідок, низький рівень електронної взаємодії громадян з числа мешканців сільських населених пунктів громади з  відділом культури і туризму, іншими структурними підрозділами Новгород-Сіверської міської ради, центральними органами влади у державі; </w:t>
      </w:r>
    </w:p>
    <w:p w:rsidR="00A3459B" w:rsidRPr="001807C4" w:rsidRDefault="00A3459B" w:rsidP="00A3459B">
      <w:pPr>
        <w:keepNext/>
        <w:widowControl w:val="0"/>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відсутність в Інтернеті офіційної детальної довідково-технічної інформації про відділ культури і туризму та його структурні підрозділи.</w:t>
      </w:r>
    </w:p>
    <w:p w:rsidR="0098231F" w:rsidRPr="001807C4" w:rsidRDefault="0098231F" w:rsidP="0098231F">
      <w:pPr>
        <w:keepNext/>
        <w:tabs>
          <w:tab w:val="num" w:pos="720"/>
        </w:tabs>
        <w:suppressAutoHyphens/>
        <w:spacing w:after="0" w:line="240" w:lineRule="auto"/>
        <w:ind w:firstLine="709"/>
        <w:jc w:val="center"/>
        <w:outlineLvl w:val="0"/>
        <w:rPr>
          <w:rFonts w:ascii="Times New Roman" w:eastAsia="Times New Roman" w:hAnsi="Times New Roman" w:cs="Arial"/>
          <w:b/>
          <w:bCs/>
          <w:kern w:val="2"/>
          <w:sz w:val="28"/>
          <w:szCs w:val="32"/>
          <w:lang w:val="uk-UA" w:eastAsia="zh-CN"/>
        </w:rPr>
      </w:pPr>
      <w:bookmarkStart w:id="2" w:name="__RefHeading___Toc520723492"/>
    </w:p>
    <w:p w:rsidR="00DC718C" w:rsidRPr="001807C4" w:rsidRDefault="0033346B" w:rsidP="00A70765">
      <w:pPr>
        <w:keepNext/>
        <w:suppressAutoHyphens/>
        <w:spacing w:after="0" w:line="240" w:lineRule="auto"/>
        <w:jc w:val="center"/>
        <w:outlineLvl w:val="0"/>
        <w:rPr>
          <w:rFonts w:ascii="Times New Roman" w:eastAsia="Times New Roman" w:hAnsi="Times New Roman" w:cs="Arial"/>
          <w:b/>
          <w:bCs/>
          <w:kern w:val="2"/>
          <w:sz w:val="28"/>
          <w:szCs w:val="32"/>
          <w:lang w:val="uk-UA" w:eastAsia="zh-CN"/>
        </w:rPr>
      </w:pPr>
      <w:r w:rsidRPr="001807C4">
        <w:rPr>
          <w:rFonts w:ascii="Times New Roman" w:eastAsia="Times New Roman" w:hAnsi="Times New Roman" w:cs="Arial"/>
          <w:b/>
          <w:bCs/>
          <w:kern w:val="2"/>
          <w:sz w:val="28"/>
          <w:szCs w:val="32"/>
          <w:lang w:val="uk-UA" w:eastAsia="zh-CN"/>
        </w:rPr>
        <w:t>3</w:t>
      </w:r>
      <w:r w:rsidR="0098231F" w:rsidRPr="001807C4">
        <w:rPr>
          <w:rFonts w:ascii="Times New Roman" w:eastAsia="Times New Roman" w:hAnsi="Times New Roman" w:cs="Arial"/>
          <w:b/>
          <w:bCs/>
          <w:kern w:val="2"/>
          <w:sz w:val="28"/>
          <w:szCs w:val="32"/>
          <w:lang w:val="uk-UA" w:eastAsia="zh-CN"/>
        </w:rPr>
        <w:t xml:space="preserve">. </w:t>
      </w:r>
      <w:r w:rsidR="00A3459B" w:rsidRPr="001807C4">
        <w:rPr>
          <w:rFonts w:ascii="Times New Roman" w:eastAsia="Times New Roman" w:hAnsi="Times New Roman" w:cs="Arial"/>
          <w:b/>
          <w:bCs/>
          <w:kern w:val="2"/>
          <w:sz w:val="28"/>
          <w:szCs w:val="32"/>
          <w:lang w:val="uk-UA" w:eastAsia="zh-CN"/>
        </w:rPr>
        <w:t>Визначення мети</w:t>
      </w:r>
      <w:r w:rsidR="00DC718C" w:rsidRPr="001807C4">
        <w:rPr>
          <w:rFonts w:ascii="Times New Roman" w:eastAsia="Times New Roman" w:hAnsi="Times New Roman" w:cs="Arial"/>
          <w:b/>
          <w:bCs/>
          <w:kern w:val="2"/>
          <w:sz w:val="28"/>
          <w:szCs w:val="32"/>
          <w:lang w:val="uk-UA" w:eastAsia="zh-CN"/>
        </w:rPr>
        <w:t xml:space="preserve"> Програми</w:t>
      </w:r>
      <w:bookmarkEnd w:id="2"/>
    </w:p>
    <w:p w:rsidR="0098231F" w:rsidRPr="001807C4" w:rsidRDefault="0098231F" w:rsidP="006343AC">
      <w:pPr>
        <w:suppressAutoHyphens/>
        <w:spacing w:after="0" w:line="240" w:lineRule="auto"/>
        <w:ind w:firstLine="709"/>
        <w:jc w:val="center"/>
        <w:rPr>
          <w:rFonts w:ascii="Times New Roman" w:eastAsia="Times New Roman" w:hAnsi="Times New Roman" w:cs="Times New Roman"/>
          <w:sz w:val="28"/>
          <w:szCs w:val="24"/>
          <w:lang w:val="uk-UA" w:eastAsia="zh-CN"/>
        </w:rPr>
      </w:pPr>
    </w:p>
    <w:p w:rsidR="00010DC4" w:rsidRPr="001807C4" w:rsidRDefault="00A70765" w:rsidP="0098231F">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Метою П</w:t>
      </w:r>
      <w:r w:rsidR="00DC718C" w:rsidRPr="001807C4">
        <w:rPr>
          <w:rFonts w:ascii="Times New Roman" w:eastAsia="Times New Roman" w:hAnsi="Times New Roman" w:cs="Times New Roman"/>
          <w:sz w:val="28"/>
          <w:szCs w:val="24"/>
          <w:lang w:val="uk-UA" w:eastAsia="zh-CN"/>
        </w:rPr>
        <w:t xml:space="preserve">рограми є стимулювання розвитку інфраструктури </w:t>
      </w:r>
      <w:r w:rsidR="00910410" w:rsidRPr="001807C4">
        <w:rPr>
          <w:rFonts w:ascii="Times New Roman" w:eastAsia="Times New Roman" w:hAnsi="Times New Roman" w:cs="Times New Roman"/>
          <w:sz w:val="28"/>
          <w:szCs w:val="24"/>
          <w:lang w:val="uk-UA" w:eastAsia="zh-CN"/>
        </w:rPr>
        <w:t>та матеріально-технічного забезпечення</w:t>
      </w:r>
      <w:r w:rsidR="00C05711" w:rsidRPr="001807C4">
        <w:rPr>
          <w:rFonts w:ascii="Times New Roman" w:eastAsia="Times New Roman" w:hAnsi="Times New Roman" w:cs="Times New Roman"/>
          <w:sz w:val="28"/>
          <w:szCs w:val="24"/>
          <w:lang w:val="uk-UA" w:eastAsia="zh-CN"/>
        </w:rPr>
        <w:t xml:space="preserve"> закладів</w:t>
      </w:r>
      <w:r w:rsidR="00910410" w:rsidRPr="001807C4">
        <w:rPr>
          <w:rFonts w:ascii="Times New Roman" w:eastAsia="Times New Roman" w:hAnsi="Times New Roman" w:cs="Times New Roman"/>
          <w:sz w:val="28"/>
          <w:szCs w:val="24"/>
          <w:lang w:val="uk-UA" w:eastAsia="zh-CN"/>
        </w:rPr>
        <w:t xml:space="preserve"> культури</w:t>
      </w:r>
      <w:r w:rsidR="00DC718C" w:rsidRPr="001807C4">
        <w:rPr>
          <w:rFonts w:ascii="Times New Roman" w:eastAsia="Times New Roman" w:hAnsi="Times New Roman" w:cs="Times New Roman"/>
          <w:sz w:val="28"/>
          <w:szCs w:val="24"/>
          <w:lang w:val="uk-UA" w:eastAsia="zh-CN"/>
        </w:rPr>
        <w:t xml:space="preserve"> </w:t>
      </w:r>
      <w:r w:rsidR="00C05711" w:rsidRPr="001807C4">
        <w:rPr>
          <w:rFonts w:ascii="Times New Roman" w:eastAsia="Times New Roman" w:hAnsi="Times New Roman" w:cs="Times New Roman"/>
          <w:sz w:val="28"/>
          <w:szCs w:val="24"/>
          <w:lang w:val="uk-UA" w:eastAsia="zh-CN"/>
        </w:rPr>
        <w:t>через підвищення ефективності їх</w:t>
      </w:r>
      <w:r w:rsidR="00DC718C" w:rsidRPr="001807C4">
        <w:rPr>
          <w:rFonts w:ascii="Times New Roman" w:eastAsia="Times New Roman" w:hAnsi="Times New Roman" w:cs="Times New Roman"/>
          <w:sz w:val="28"/>
          <w:szCs w:val="24"/>
          <w:lang w:val="uk-UA" w:eastAsia="zh-CN"/>
        </w:rPr>
        <w:t xml:space="preserve">  управління завдяки інформатизації із застосуванням сучасних інформаційно-комп’ютерних технологій і технологій електронного урядування та максимальним залученням </w:t>
      </w:r>
      <w:r w:rsidR="004B68E7" w:rsidRPr="001807C4">
        <w:rPr>
          <w:rFonts w:ascii="Times New Roman" w:eastAsia="Times New Roman" w:hAnsi="Times New Roman" w:cs="Times New Roman"/>
          <w:sz w:val="28"/>
          <w:szCs w:val="24"/>
          <w:lang w:val="uk-UA" w:eastAsia="zh-CN"/>
        </w:rPr>
        <w:t>громадян</w:t>
      </w:r>
      <w:r w:rsidR="00DC718C" w:rsidRPr="001807C4">
        <w:rPr>
          <w:rFonts w:ascii="Times New Roman" w:eastAsia="Times New Roman" w:hAnsi="Times New Roman" w:cs="Times New Roman"/>
          <w:sz w:val="28"/>
          <w:szCs w:val="24"/>
          <w:lang w:val="uk-UA" w:eastAsia="zh-CN"/>
        </w:rPr>
        <w:t xml:space="preserve"> до цього процес</w:t>
      </w:r>
      <w:r w:rsidR="00C05711" w:rsidRPr="001807C4">
        <w:rPr>
          <w:rFonts w:ascii="Times New Roman" w:eastAsia="Times New Roman" w:hAnsi="Times New Roman" w:cs="Times New Roman"/>
          <w:sz w:val="28"/>
          <w:szCs w:val="24"/>
          <w:lang w:val="uk-UA" w:eastAsia="zh-CN"/>
        </w:rPr>
        <w:t>у. Стимулювання розвитку культури</w:t>
      </w:r>
      <w:r w:rsidR="00A33F9A" w:rsidRPr="001807C4">
        <w:rPr>
          <w:rFonts w:ascii="Times New Roman" w:eastAsia="Times New Roman" w:hAnsi="Times New Roman" w:cs="Times New Roman"/>
          <w:sz w:val="28"/>
          <w:szCs w:val="24"/>
          <w:lang w:val="uk-UA" w:eastAsia="zh-CN"/>
        </w:rPr>
        <w:t xml:space="preserve"> і туризму</w:t>
      </w:r>
      <w:r w:rsidR="00DC718C" w:rsidRPr="001807C4">
        <w:rPr>
          <w:rFonts w:ascii="Times New Roman" w:eastAsia="Times New Roman" w:hAnsi="Times New Roman" w:cs="Times New Roman"/>
          <w:sz w:val="28"/>
          <w:szCs w:val="24"/>
          <w:lang w:val="uk-UA" w:eastAsia="zh-CN"/>
        </w:rPr>
        <w:t xml:space="preserve"> здійснюватиметься через підвищення якості вироблення вп</w:t>
      </w:r>
      <w:r w:rsidR="00C05711" w:rsidRPr="001807C4">
        <w:rPr>
          <w:rFonts w:ascii="Times New Roman" w:eastAsia="Times New Roman" w:hAnsi="Times New Roman" w:cs="Times New Roman"/>
          <w:sz w:val="28"/>
          <w:szCs w:val="24"/>
          <w:lang w:val="uk-UA" w:eastAsia="zh-CN"/>
        </w:rPr>
        <w:t>ливової інформації відділом та його структурними підрозділами</w:t>
      </w:r>
      <w:r w:rsidR="00010DC4" w:rsidRPr="001807C4">
        <w:rPr>
          <w:rFonts w:ascii="Times New Roman" w:eastAsia="Times New Roman" w:hAnsi="Times New Roman" w:cs="Times New Roman"/>
          <w:sz w:val="28"/>
          <w:szCs w:val="24"/>
          <w:lang w:val="uk-UA" w:eastAsia="zh-CN"/>
        </w:rPr>
        <w:t xml:space="preserve"> та</w:t>
      </w:r>
      <w:r w:rsidR="00DC718C" w:rsidRPr="001807C4">
        <w:rPr>
          <w:rFonts w:ascii="Times New Roman" w:eastAsia="Times New Roman" w:hAnsi="Times New Roman" w:cs="Times New Roman"/>
          <w:sz w:val="28"/>
          <w:szCs w:val="24"/>
          <w:lang w:val="uk-UA" w:eastAsia="zh-CN"/>
        </w:rPr>
        <w:t xml:space="preserve"> п</w:t>
      </w:r>
      <w:r w:rsidR="00010DC4" w:rsidRPr="001807C4">
        <w:rPr>
          <w:rFonts w:ascii="Times New Roman" w:eastAsia="Times New Roman" w:hAnsi="Times New Roman" w:cs="Times New Roman"/>
          <w:sz w:val="28"/>
          <w:szCs w:val="24"/>
          <w:lang w:val="uk-UA" w:eastAsia="zh-CN"/>
        </w:rPr>
        <w:t>олегшення доступу до неї громадян</w:t>
      </w:r>
      <w:r w:rsidR="00DC718C" w:rsidRPr="001807C4">
        <w:rPr>
          <w:rFonts w:ascii="Times New Roman" w:eastAsia="Times New Roman" w:hAnsi="Times New Roman" w:cs="Times New Roman"/>
          <w:sz w:val="28"/>
          <w:szCs w:val="24"/>
          <w:lang w:val="uk-UA" w:eastAsia="zh-CN"/>
        </w:rPr>
        <w:t xml:space="preserve">. </w:t>
      </w:r>
    </w:p>
    <w:p w:rsidR="00DC718C" w:rsidRPr="001807C4" w:rsidRDefault="00DC718C" w:rsidP="0098231F">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Централізовані заходи інформатизації, що стосуються діяльності усіх або декількох </w:t>
      </w:r>
      <w:r w:rsidR="00010DC4" w:rsidRPr="001807C4">
        <w:rPr>
          <w:rFonts w:ascii="Times New Roman" w:eastAsia="Times New Roman" w:hAnsi="Times New Roman" w:cs="Times New Roman"/>
          <w:sz w:val="28"/>
          <w:szCs w:val="24"/>
          <w:lang w:val="uk-UA" w:eastAsia="zh-CN"/>
        </w:rPr>
        <w:t xml:space="preserve">структурних підрозділів </w:t>
      </w:r>
      <w:r w:rsidRPr="001807C4">
        <w:rPr>
          <w:rFonts w:ascii="Times New Roman" w:eastAsia="Times New Roman" w:hAnsi="Times New Roman" w:cs="Times New Roman"/>
          <w:sz w:val="28"/>
          <w:szCs w:val="24"/>
          <w:lang w:val="uk-UA" w:eastAsia="zh-CN"/>
        </w:rPr>
        <w:t>входять до</w:t>
      </w:r>
      <w:r w:rsidR="0098231F" w:rsidRPr="001807C4">
        <w:rPr>
          <w:rFonts w:ascii="Times New Roman" w:eastAsia="Times New Roman" w:hAnsi="Times New Roman" w:cs="Times New Roman"/>
          <w:sz w:val="28"/>
          <w:szCs w:val="24"/>
          <w:lang w:val="uk-UA" w:eastAsia="zh-CN"/>
        </w:rPr>
        <w:t xml:space="preserve"> даної Програми безпосередньо (Додаток 2</w:t>
      </w:r>
      <w:r w:rsidRPr="001807C4">
        <w:rPr>
          <w:rFonts w:ascii="Times New Roman" w:eastAsia="Times New Roman" w:hAnsi="Times New Roman" w:cs="Times New Roman"/>
          <w:sz w:val="28"/>
          <w:szCs w:val="24"/>
          <w:lang w:val="uk-UA" w:eastAsia="zh-CN"/>
        </w:rPr>
        <w:t>).</w:t>
      </w:r>
    </w:p>
    <w:p w:rsidR="00DC718C" w:rsidRPr="001807C4" w:rsidRDefault="00DC718C" w:rsidP="0098231F">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Для забезпечення раціонального використання людських т</w:t>
      </w:r>
      <w:r w:rsidR="00010DC4" w:rsidRPr="001807C4">
        <w:rPr>
          <w:rFonts w:ascii="Times New Roman" w:eastAsia="Times New Roman" w:hAnsi="Times New Roman" w:cs="Times New Roman"/>
          <w:sz w:val="28"/>
          <w:szCs w:val="24"/>
          <w:lang w:val="uk-UA" w:eastAsia="zh-CN"/>
        </w:rPr>
        <w:t xml:space="preserve">а фінансових ресурсів усі </w:t>
      </w:r>
      <w:r w:rsidRPr="001807C4">
        <w:rPr>
          <w:rFonts w:ascii="Times New Roman" w:eastAsia="Times New Roman" w:hAnsi="Times New Roman" w:cs="Times New Roman"/>
          <w:sz w:val="28"/>
          <w:szCs w:val="24"/>
          <w:lang w:val="uk-UA" w:eastAsia="zh-CN"/>
        </w:rPr>
        <w:t xml:space="preserve"> проекти і заходи з інформатизації координуються, узгоджують</w:t>
      </w:r>
      <w:r w:rsidR="00010DC4" w:rsidRPr="001807C4">
        <w:rPr>
          <w:rFonts w:ascii="Times New Roman" w:eastAsia="Times New Roman" w:hAnsi="Times New Roman" w:cs="Times New Roman"/>
          <w:sz w:val="28"/>
          <w:szCs w:val="24"/>
          <w:lang w:val="uk-UA" w:eastAsia="zh-CN"/>
        </w:rPr>
        <w:t>ся і підтримуються відділом культури і туризму</w:t>
      </w:r>
      <w:r w:rsidRPr="001807C4">
        <w:rPr>
          <w:rFonts w:ascii="Times New Roman" w:eastAsia="Times New Roman" w:hAnsi="Times New Roman" w:cs="Times New Roman"/>
          <w:sz w:val="28"/>
          <w:szCs w:val="24"/>
          <w:lang w:val="uk-UA" w:eastAsia="zh-CN"/>
        </w:rPr>
        <w:t>.</w:t>
      </w:r>
    </w:p>
    <w:p w:rsidR="0033346B" w:rsidRPr="001807C4" w:rsidRDefault="0033346B" w:rsidP="00A3459B">
      <w:pPr>
        <w:pStyle w:val="aa"/>
        <w:ind w:firstLine="709"/>
        <w:jc w:val="both"/>
        <w:rPr>
          <w:rFonts w:ascii="Times New Roman" w:hAnsi="Times New Roman" w:cs="Times New Roman"/>
          <w:sz w:val="28"/>
          <w:szCs w:val="28"/>
          <w:lang w:val="uk-UA" w:eastAsia="zh-CN"/>
        </w:rPr>
      </w:pPr>
      <w:bookmarkStart w:id="3" w:name="__RefHeading___Toc520723494"/>
      <w:bookmarkStart w:id="4" w:name="__RefHeading___Toc520723495"/>
      <w:bookmarkEnd w:id="3"/>
      <w:bookmarkEnd w:id="4"/>
    </w:p>
    <w:p w:rsidR="00A3459B" w:rsidRPr="001807C4" w:rsidRDefault="00A3459B" w:rsidP="00A3459B">
      <w:pPr>
        <w:pStyle w:val="aa"/>
        <w:jc w:val="center"/>
        <w:rPr>
          <w:rFonts w:ascii="Times New Roman" w:hAnsi="Times New Roman" w:cs="Times New Roman"/>
          <w:b/>
          <w:sz w:val="28"/>
          <w:szCs w:val="28"/>
          <w:lang w:val="uk-UA"/>
        </w:rPr>
      </w:pPr>
      <w:r w:rsidRPr="001807C4">
        <w:rPr>
          <w:rFonts w:ascii="Times New Roman" w:hAnsi="Times New Roman" w:cs="Times New Roman"/>
          <w:b/>
          <w:sz w:val="28"/>
          <w:szCs w:val="28"/>
          <w:lang w:val="uk-UA"/>
        </w:rPr>
        <w:t>4. Визначення цільової групи</w:t>
      </w:r>
    </w:p>
    <w:p w:rsidR="00A3459B" w:rsidRPr="001807C4" w:rsidRDefault="00A3459B" w:rsidP="00A3459B">
      <w:pPr>
        <w:pStyle w:val="aa"/>
        <w:ind w:firstLine="709"/>
        <w:jc w:val="both"/>
        <w:rPr>
          <w:rFonts w:ascii="Times New Roman" w:hAnsi="Times New Roman" w:cs="Times New Roman"/>
          <w:sz w:val="28"/>
          <w:szCs w:val="28"/>
          <w:lang w:val="uk-UA"/>
        </w:rPr>
      </w:pPr>
    </w:p>
    <w:p w:rsidR="00A3459B" w:rsidRPr="001807C4" w:rsidRDefault="00A3459B" w:rsidP="00A3459B">
      <w:pPr>
        <w:pStyle w:val="aa"/>
        <w:ind w:firstLine="709"/>
        <w:jc w:val="both"/>
        <w:rPr>
          <w:rFonts w:ascii="Times New Roman" w:eastAsia="Times New Roman" w:hAnsi="Times New Roman" w:cs="Times New Roman"/>
          <w:sz w:val="28"/>
          <w:szCs w:val="28"/>
          <w:lang w:val="uk-UA"/>
        </w:rPr>
      </w:pPr>
      <w:r w:rsidRPr="001807C4">
        <w:rPr>
          <w:rFonts w:ascii="Times New Roman" w:eastAsia="Times New Roman" w:hAnsi="Times New Roman" w:cs="Times New Roman"/>
          <w:sz w:val="28"/>
          <w:szCs w:val="28"/>
          <w:lang w:val="uk-UA"/>
        </w:rPr>
        <w:t xml:space="preserve">Програма направлена на задоволення потреб всього населення громади. </w:t>
      </w:r>
    </w:p>
    <w:p w:rsidR="00A3459B" w:rsidRPr="001807C4" w:rsidRDefault="00A3459B" w:rsidP="00A3459B">
      <w:pPr>
        <w:pStyle w:val="aa"/>
        <w:ind w:firstLine="709"/>
        <w:jc w:val="both"/>
        <w:rPr>
          <w:rFonts w:ascii="Times New Roman" w:eastAsia="Times New Roman" w:hAnsi="Times New Roman" w:cs="Times New Roman"/>
          <w:sz w:val="28"/>
          <w:szCs w:val="28"/>
          <w:lang w:val="uk-UA"/>
        </w:rPr>
      </w:pPr>
      <w:r w:rsidRPr="001807C4">
        <w:rPr>
          <w:rFonts w:ascii="Times New Roman" w:eastAsia="Times New Roman" w:hAnsi="Times New Roman" w:cs="Times New Roman"/>
          <w:sz w:val="28"/>
          <w:szCs w:val="28"/>
          <w:lang w:val="uk-UA"/>
        </w:rPr>
        <w:lastRenderedPageBreak/>
        <w:t>Під дію програми підпадатимуть жінки й чоловіки незалежно від їх групи за ознаками віку, інвалідності, етнічного та соціально походження, сімейного та майнового стану, місця проживання або іншими релевантними ознаками.</w:t>
      </w:r>
    </w:p>
    <w:p w:rsidR="00A3459B" w:rsidRPr="001807C4" w:rsidRDefault="00A3459B" w:rsidP="00A3459B">
      <w:pPr>
        <w:pStyle w:val="aa"/>
        <w:ind w:firstLine="709"/>
        <w:jc w:val="both"/>
        <w:rPr>
          <w:rStyle w:val="ad"/>
          <w:rFonts w:ascii="Times New Roman" w:hAnsi="Times New Roman"/>
          <w:sz w:val="28"/>
          <w:szCs w:val="28"/>
          <w:lang w:val="uk-UA"/>
        </w:rPr>
      </w:pPr>
      <w:r w:rsidRPr="001807C4">
        <w:rPr>
          <w:rFonts w:ascii="Times New Roman" w:hAnsi="Times New Roman" w:cs="Times New Roman"/>
          <w:sz w:val="28"/>
          <w:szCs w:val="28"/>
          <w:lang w:val="uk-UA"/>
        </w:rPr>
        <w:t>Програма впливає однаково на різні групи жінок та чоловіків, тому від впровадження програми користь отримають всі групи осіб.</w:t>
      </w:r>
    </w:p>
    <w:p w:rsidR="00A3459B" w:rsidRPr="001807C4" w:rsidRDefault="00A3459B" w:rsidP="00A3459B">
      <w:pPr>
        <w:pStyle w:val="aa"/>
        <w:ind w:firstLine="709"/>
        <w:jc w:val="both"/>
        <w:rPr>
          <w:rFonts w:ascii="Times New Roman" w:hAnsi="Times New Roman" w:cs="Times New Roman"/>
          <w:sz w:val="28"/>
          <w:szCs w:val="28"/>
          <w:lang w:val="uk-UA" w:eastAsia="zh-CN"/>
        </w:rPr>
      </w:pPr>
    </w:p>
    <w:p w:rsidR="006D6AB2" w:rsidRPr="001807C4" w:rsidRDefault="006D6AB2" w:rsidP="006D6AB2">
      <w:pPr>
        <w:pStyle w:val="aa"/>
        <w:ind w:firstLine="709"/>
        <w:jc w:val="center"/>
        <w:rPr>
          <w:rFonts w:ascii="Times New Roman" w:hAnsi="Times New Roman" w:cs="Times New Roman"/>
          <w:sz w:val="28"/>
          <w:szCs w:val="28"/>
          <w:lang w:val="uk-UA" w:eastAsia="zh-CN"/>
        </w:rPr>
      </w:pPr>
      <w:r w:rsidRPr="001807C4">
        <w:rPr>
          <w:rFonts w:ascii="Times New Roman" w:hAnsi="Times New Roman" w:cs="Times New Roman"/>
          <w:b/>
          <w:sz w:val="28"/>
          <w:szCs w:val="28"/>
          <w:lang w:val="uk-UA"/>
        </w:rPr>
        <w:t>5.  Обґрунтування шляхів і засобів розв’язання проблеми, показники результативності</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E91DEC" w:rsidRPr="001807C4" w:rsidRDefault="00E91DEC" w:rsidP="00E91DEC">
      <w:pPr>
        <w:pStyle w:val="aa"/>
        <w:ind w:firstLine="709"/>
        <w:jc w:val="both"/>
        <w:rPr>
          <w:rFonts w:ascii="Times New Roman" w:hAnsi="Times New Roman" w:cs="Times New Roman"/>
          <w:sz w:val="28"/>
          <w:szCs w:val="28"/>
          <w:lang w:val="uk-UA" w:eastAsia="zh-CN"/>
        </w:rPr>
      </w:pPr>
      <w:r w:rsidRPr="001807C4">
        <w:rPr>
          <w:rFonts w:ascii="Times New Roman" w:hAnsi="Times New Roman" w:cs="Times New Roman"/>
          <w:sz w:val="28"/>
          <w:szCs w:val="28"/>
          <w:lang w:val="uk-UA" w:eastAsia="zh-CN"/>
        </w:rPr>
        <w:t>Завдання Програми інформатизації на 2023-2025 роки для досягнення мети складаються з заходів:</w:t>
      </w:r>
    </w:p>
    <w:p w:rsidR="00E91DEC" w:rsidRPr="001807C4"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оптимізації організаційної бази для виконання Програми;</w:t>
      </w:r>
    </w:p>
    <w:p w:rsidR="00E91DEC" w:rsidRPr="001807C4"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розвитку системи документообігу між відділом</w:t>
      </w:r>
      <w:r w:rsidRPr="001807C4">
        <w:rPr>
          <w:lang w:val="uk-UA"/>
        </w:rPr>
        <w:t xml:space="preserve"> </w:t>
      </w:r>
      <w:r w:rsidRPr="001807C4">
        <w:rPr>
          <w:rFonts w:ascii="Times New Roman" w:eastAsia="Times New Roman" w:hAnsi="Times New Roman" w:cs="Times New Roman"/>
          <w:sz w:val="28"/>
          <w:szCs w:val="24"/>
          <w:lang w:val="uk-UA" w:eastAsia="zh-CN"/>
        </w:rPr>
        <w:t>культури і туризму міської ради та її структурними підрозділами за допомогою пристроїв і алгоритмів електронної взаємодії;</w:t>
      </w:r>
    </w:p>
    <w:p w:rsidR="00E91DEC" w:rsidRPr="001807C4"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розвиток </w:t>
      </w:r>
      <w:proofErr w:type="spellStart"/>
      <w:r w:rsidRPr="001807C4">
        <w:rPr>
          <w:rFonts w:ascii="Times New Roman" w:eastAsia="Times New Roman" w:hAnsi="Times New Roman" w:cs="Times New Roman"/>
          <w:sz w:val="28"/>
          <w:szCs w:val="24"/>
          <w:lang w:val="uk-UA" w:eastAsia="zh-CN"/>
        </w:rPr>
        <w:t>Інтернет-засобів</w:t>
      </w:r>
      <w:proofErr w:type="spellEnd"/>
      <w:r w:rsidRPr="001807C4">
        <w:rPr>
          <w:rFonts w:ascii="Times New Roman" w:eastAsia="Times New Roman" w:hAnsi="Times New Roman" w:cs="Times New Roman"/>
          <w:sz w:val="28"/>
          <w:szCs w:val="24"/>
          <w:lang w:val="uk-UA" w:eastAsia="zh-CN"/>
        </w:rPr>
        <w:t>, зокрема надання доступу населенню громади, стимулювання продажу туристичних послуг через відповідні інформаційні ресурси та продукти;</w:t>
      </w:r>
    </w:p>
    <w:p w:rsidR="00E91DEC" w:rsidRPr="001807C4"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забезпечення рівного доступу до публічної інформації в усіх населених пунктах громади, створення інформаційно-ресурсних центрів доступу до соціально значущої інформації (в тому числі на базі бібліотек);</w:t>
      </w:r>
    </w:p>
    <w:p w:rsidR="00E91DEC" w:rsidRPr="001807C4"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підтримка доступу до Wi-Fi у громадських місцях тощо.</w:t>
      </w:r>
    </w:p>
    <w:p w:rsidR="006D6AB2" w:rsidRPr="001807C4" w:rsidRDefault="00E91DEC" w:rsidP="00E91DEC">
      <w:pPr>
        <w:pStyle w:val="aa"/>
        <w:ind w:firstLine="709"/>
        <w:jc w:val="both"/>
        <w:rPr>
          <w:rFonts w:ascii="Times New Roman" w:hAnsi="Times New Roman" w:cs="Times New Roman"/>
          <w:sz w:val="28"/>
          <w:szCs w:val="28"/>
          <w:lang w:val="uk-UA" w:eastAsia="zh-CN"/>
        </w:rPr>
      </w:pPr>
      <w:r w:rsidRPr="001807C4">
        <w:rPr>
          <w:rFonts w:ascii="Times New Roman" w:hAnsi="Times New Roman" w:cs="Times New Roman"/>
          <w:sz w:val="28"/>
          <w:szCs w:val="28"/>
          <w:lang w:val="uk-UA" w:eastAsia="zh-CN"/>
        </w:rPr>
        <w:t>Детальний перелік завдань і заходів Програми наведено в Додатку 2.</w:t>
      </w:r>
    </w:p>
    <w:p w:rsidR="006D6AB2" w:rsidRPr="001807C4" w:rsidRDefault="00E91DEC" w:rsidP="00A3459B">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Показники результативності Програми наведені в Додатку 3.</w:t>
      </w:r>
    </w:p>
    <w:p w:rsidR="00E91DEC" w:rsidRPr="001807C4" w:rsidRDefault="00E91DEC" w:rsidP="00A3459B">
      <w:pPr>
        <w:pStyle w:val="aa"/>
        <w:ind w:firstLine="709"/>
        <w:jc w:val="both"/>
        <w:rPr>
          <w:rFonts w:ascii="Times New Roman" w:hAnsi="Times New Roman" w:cs="Times New Roman"/>
          <w:sz w:val="28"/>
          <w:szCs w:val="28"/>
          <w:lang w:val="uk-UA" w:eastAsia="zh-CN"/>
        </w:rPr>
      </w:pPr>
    </w:p>
    <w:p w:rsidR="006D6AB2" w:rsidRPr="001807C4" w:rsidRDefault="00E91DEC" w:rsidP="006D6AB2">
      <w:pPr>
        <w:pStyle w:val="aa"/>
        <w:jc w:val="center"/>
        <w:rPr>
          <w:rFonts w:ascii="Times New Roman" w:hAnsi="Times New Roman" w:cs="Times New Roman"/>
          <w:sz w:val="28"/>
          <w:szCs w:val="28"/>
          <w:lang w:val="uk-UA" w:eastAsia="zh-CN"/>
        </w:rPr>
      </w:pPr>
      <w:r w:rsidRPr="001807C4">
        <w:rPr>
          <w:rFonts w:ascii="Times New Roman" w:hAnsi="Times New Roman" w:cs="Times New Roman"/>
          <w:b/>
          <w:sz w:val="28"/>
          <w:szCs w:val="28"/>
          <w:lang w:val="uk-UA"/>
        </w:rPr>
        <w:t>6. Очікувані</w:t>
      </w:r>
      <w:r w:rsidR="006D6AB2" w:rsidRPr="001807C4">
        <w:rPr>
          <w:rFonts w:ascii="Times New Roman" w:hAnsi="Times New Roman" w:cs="Times New Roman"/>
          <w:b/>
          <w:sz w:val="28"/>
          <w:szCs w:val="28"/>
          <w:lang w:val="uk-UA"/>
        </w:rPr>
        <w:t xml:space="preserve"> результати виконання Програми</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У результаті досягнення цілей Програми значними надбаннями розвитку інформатизації, що прискорять успіх у вирішенні завдань соціально-економічного розвитку у сфері культури і туризму, стануть:</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отримання громадянами рівного якісного доступу до послуг у сферах позашкільної музичної освіти, культури, бібліотечної справи, туризму тощо;</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 створення інформаційних ресурсів для надання, підвищення ступеня інтегрованості громади у світовий інформаційний простір; </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побудова сучасної системи управління з питань розвитку культури і туризму в громаді.</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У результаті досягнення мети Програми очікується, що буде створено умови для задоволення інформаційних потреб громадян на основі застосування інформаційних систем, мереж, ресурсів та інформаційних технологій, а також громадяни отримають вільний доступ створювати, накопичувати, користуватися, обмінюватися інформацією, тобто повною мірою реалізовувати свій потенціал, сприяти суспільному, особистому розвитку та підвищувати якість життя.</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У результаті досягнення цілей Програми очікується:</w:t>
      </w:r>
    </w:p>
    <w:p w:rsidR="006343AC"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 xml:space="preserve">запровадження підвищення освіченості громадян у сфері використання </w:t>
      </w:r>
    </w:p>
    <w:p w:rsidR="006D6AB2" w:rsidRPr="001807C4" w:rsidRDefault="006D6AB2" w:rsidP="006343AC">
      <w:pPr>
        <w:suppressAutoHyphens/>
        <w:spacing w:after="0" w:line="240" w:lineRule="auto"/>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lastRenderedPageBreak/>
        <w:t>інформаційних технологій для покращення надання послуг у сфері культури та мистецтва, у сфері розвитку туризму;</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 xml:space="preserve">охоплення системами </w:t>
      </w:r>
      <w:proofErr w:type="spellStart"/>
      <w:r w:rsidRPr="001807C4">
        <w:rPr>
          <w:rFonts w:ascii="Times New Roman" w:eastAsia="Times New Roman" w:hAnsi="Times New Roman" w:cs="Times New Roman"/>
          <w:sz w:val="28"/>
          <w:szCs w:val="24"/>
          <w:lang w:val="uk-UA" w:eastAsia="zh-CN"/>
        </w:rPr>
        <w:t>безпаперового</w:t>
      </w:r>
      <w:proofErr w:type="spellEnd"/>
      <w:r w:rsidRPr="001807C4">
        <w:rPr>
          <w:rFonts w:ascii="Times New Roman" w:eastAsia="Times New Roman" w:hAnsi="Times New Roman" w:cs="Times New Roman"/>
          <w:sz w:val="28"/>
          <w:szCs w:val="24"/>
          <w:lang w:val="uk-UA" w:eastAsia="zh-CN"/>
        </w:rPr>
        <w:t xml:space="preserve"> документообігу з використанням електронного цифрового підпису та інших систем ідентифікації;</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створення зон вільного доступу до Wi-Fi у громадських місцях тощо та доступу до публічної інформації через мережу Інтернет у сільській місцевості;</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безперебійне функціонування існуючих засобів інформатизації, забезпечено необхідними ліцензійними програмами та сучасною комп’ютерною технікою.</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У результаті виконання завдань і заходів Програми очікується:</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залучення громадян до участі в проведенні культурно-мистецьких заходів шляхом широкого застосування інформаційно-комунікаційних технологій;</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забезпечення доступу для громадян у електронній формі через розвиток телекомунікаційного середовища та впровадження електронних сервісів у сфері культури та туризму;</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вивчення кращого досвіду щодо впровадження новітніх інформаційних технологій;</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покращення ефективності роботи структурних підрозділів через систему електронного документообігу;</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покращення можливості отримання населенням вільного доступу до мережі Інтернет через бездротову мережу Wi-Fi у громадських місцях тощо;</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покращення доступу до публічної інформації в сільській місцевості;</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покращення захисту інформації;</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забезпечення надійності функціонування засобів інформатизації;</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забезпечення обладнанням та необхідними ліцензійними програмами структурних підрозділів відділу культури і туризму міської ради;</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створення можливостей користування ліцензійним програмним забезпеченням і отримання кваліфікованої підтримки оновлень.</w:t>
      </w:r>
    </w:p>
    <w:p w:rsidR="006D6AB2" w:rsidRPr="001807C4" w:rsidRDefault="006D6AB2" w:rsidP="006D6AB2">
      <w:pPr>
        <w:pStyle w:val="aa"/>
        <w:ind w:firstLine="709"/>
        <w:jc w:val="both"/>
        <w:rPr>
          <w:rFonts w:ascii="Times New Roman" w:hAnsi="Times New Roman" w:cs="Times New Roman"/>
          <w:sz w:val="28"/>
          <w:szCs w:val="28"/>
          <w:lang w:val="uk-UA" w:eastAsia="zh-CN"/>
        </w:rPr>
      </w:pPr>
      <w:r w:rsidRPr="001807C4">
        <w:rPr>
          <w:rFonts w:ascii="Times New Roman" w:eastAsia="Times New Roman" w:hAnsi="Times New Roman" w:cs="Times New Roman"/>
          <w:sz w:val="28"/>
          <w:szCs w:val="24"/>
          <w:lang w:val="uk-UA" w:eastAsia="zh-CN"/>
        </w:rPr>
        <w:t>Застосування передових інноваційних технологій у рамках виконання заходів Програми дозволить забезпечити подальший розвиток культури і туризму в громаді.</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6D6AB2" w:rsidRPr="001807C4" w:rsidRDefault="006D6AB2" w:rsidP="006D6AB2">
      <w:pPr>
        <w:pStyle w:val="aa"/>
        <w:jc w:val="center"/>
        <w:rPr>
          <w:rFonts w:ascii="Times New Roman" w:hAnsi="Times New Roman" w:cs="Times New Roman"/>
          <w:sz w:val="28"/>
          <w:szCs w:val="28"/>
          <w:lang w:val="uk-UA" w:eastAsia="zh-CN"/>
        </w:rPr>
      </w:pPr>
      <w:r w:rsidRPr="001807C4">
        <w:rPr>
          <w:rFonts w:ascii="Times New Roman" w:hAnsi="Times New Roman" w:cs="Times New Roman"/>
          <w:b/>
          <w:sz w:val="28"/>
          <w:szCs w:val="28"/>
          <w:lang w:val="uk-UA"/>
        </w:rPr>
        <w:t>7. Обсяги та джерела фінансування Програми</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E91DEC" w:rsidRPr="001807C4" w:rsidRDefault="00E91DEC" w:rsidP="00E91DEC">
      <w:pPr>
        <w:pStyle w:val="aa"/>
        <w:ind w:firstLine="709"/>
        <w:jc w:val="both"/>
        <w:rPr>
          <w:rFonts w:ascii="Times New Roman" w:hAnsi="Times New Roman" w:cs="Times New Roman"/>
          <w:b/>
          <w:sz w:val="28"/>
          <w:szCs w:val="28"/>
          <w:lang w:val="uk-UA"/>
        </w:rPr>
      </w:pPr>
      <w:r w:rsidRPr="001807C4">
        <w:rPr>
          <w:rFonts w:ascii="Times New Roman" w:hAnsi="Times New Roman" w:cs="Times New Roman"/>
          <w:sz w:val="28"/>
          <w:szCs w:val="28"/>
          <w:lang w:val="uk-UA"/>
        </w:rPr>
        <w:t>Фінансування Програми здійснюватиметься в межах асигнувань, передбачених у бюджеті Новгород-Сіверської міської територіальної громади, а також інших джерел, не заборонених законодавством. Обсяг фінансування Програми визначається, виходячи з реальних можливостей бюджету Новгород-Сіверської міської територіальної громади.</w:t>
      </w:r>
      <w:r w:rsidRPr="001807C4">
        <w:rPr>
          <w:rFonts w:ascii="Times New Roman" w:hAnsi="Times New Roman" w:cs="Times New Roman"/>
          <w:b/>
          <w:sz w:val="28"/>
          <w:szCs w:val="28"/>
          <w:lang w:val="uk-UA"/>
        </w:rPr>
        <w:t xml:space="preserve"> </w:t>
      </w:r>
    </w:p>
    <w:p w:rsidR="00E91DEC" w:rsidRPr="001807C4" w:rsidRDefault="00E91DEC" w:rsidP="00E91DEC">
      <w:pPr>
        <w:pStyle w:val="aa"/>
        <w:ind w:firstLine="709"/>
        <w:jc w:val="both"/>
        <w:rPr>
          <w:rFonts w:ascii="Times New Roman" w:hAnsi="Times New Roman" w:cs="Times New Roman"/>
          <w:b/>
          <w:sz w:val="28"/>
          <w:szCs w:val="28"/>
          <w:lang w:val="uk-UA"/>
        </w:rPr>
      </w:pPr>
      <w:r w:rsidRPr="001807C4">
        <w:rPr>
          <w:rFonts w:ascii="Times New Roman" w:hAnsi="Times New Roman" w:cs="Times New Roman"/>
          <w:sz w:val="28"/>
          <w:szCs w:val="28"/>
          <w:lang w:val="uk-UA"/>
        </w:rPr>
        <w:t>Протягом року до Програми можливе внесення змін з урахуванням змін загальної економічної ситуації і фінансових можливостей бюджету Новгород-Сіверської міської територіальної громади.</w:t>
      </w:r>
      <w:r w:rsidRPr="001807C4">
        <w:rPr>
          <w:rFonts w:ascii="Times New Roman" w:hAnsi="Times New Roman" w:cs="Times New Roman"/>
          <w:b/>
          <w:sz w:val="28"/>
          <w:szCs w:val="28"/>
          <w:lang w:val="uk-UA"/>
        </w:rPr>
        <w:t xml:space="preserve"> </w:t>
      </w:r>
    </w:p>
    <w:p w:rsidR="00E91DEC" w:rsidRPr="001807C4" w:rsidRDefault="00E91DEC" w:rsidP="00E91DEC">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Орієнтовний загальний обсяг фінансових ресурсів на виконання потреб Програми з бюджету Новгород-Сіверської міської територіальної громади </w:t>
      </w:r>
      <w:r w:rsidRPr="001807C4">
        <w:rPr>
          <w:rFonts w:ascii="Times New Roman" w:hAnsi="Times New Roman" w:cs="Times New Roman"/>
          <w:sz w:val="28"/>
          <w:szCs w:val="28"/>
          <w:lang w:val="uk-UA"/>
        </w:rPr>
        <w:lastRenderedPageBreak/>
        <w:t>визначено в напрямах діяльності і заходах реалізації Програми (Додаток 2) і складає 510,0 тис. гривень.</w:t>
      </w:r>
    </w:p>
    <w:p w:rsidR="00E91DEC" w:rsidRPr="00671716" w:rsidRDefault="00E91DEC" w:rsidP="00E91DEC">
      <w:pPr>
        <w:pStyle w:val="aa"/>
        <w:ind w:firstLine="709"/>
        <w:jc w:val="both"/>
        <w:rPr>
          <w:rFonts w:ascii="Times New Roman" w:hAnsi="Times New Roman" w:cs="Times New Roman"/>
          <w:b/>
          <w:sz w:val="28"/>
          <w:szCs w:val="16"/>
          <w:lang w:val="uk-UA"/>
        </w:rPr>
      </w:pPr>
    </w:p>
    <w:p w:rsidR="00E91DEC" w:rsidRPr="001807C4" w:rsidRDefault="00E91DEC" w:rsidP="00E91DEC">
      <w:pPr>
        <w:pStyle w:val="aa"/>
        <w:jc w:val="center"/>
        <w:rPr>
          <w:rFonts w:ascii="Times New Roman" w:hAnsi="Times New Roman" w:cs="Times New Roman"/>
          <w:b/>
          <w:sz w:val="28"/>
          <w:szCs w:val="28"/>
          <w:lang w:val="uk-UA"/>
        </w:rPr>
      </w:pPr>
      <w:r w:rsidRPr="001807C4">
        <w:rPr>
          <w:rFonts w:ascii="Times New Roman" w:hAnsi="Times New Roman" w:cs="Times New Roman"/>
          <w:b/>
          <w:sz w:val="28"/>
          <w:szCs w:val="28"/>
          <w:lang w:val="uk-UA"/>
        </w:rPr>
        <w:t>Ресурсне забезпечення Програми</w:t>
      </w:r>
    </w:p>
    <w:p w:rsidR="00E91DEC" w:rsidRPr="001807C4" w:rsidRDefault="006343AC" w:rsidP="006343AC">
      <w:pPr>
        <w:pStyle w:val="aa"/>
        <w:rPr>
          <w:rFonts w:ascii="Times New Roman" w:hAnsi="Times New Roman" w:cs="Times New Roman"/>
          <w:b/>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w:t>
      </w:r>
      <w:r w:rsidR="00E91DEC" w:rsidRPr="001807C4">
        <w:rPr>
          <w:rFonts w:ascii="Times New Roman" w:hAnsi="Times New Roman" w:cs="Times New Roman"/>
          <w:sz w:val="24"/>
          <w:szCs w:val="24"/>
          <w:lang w:val="uk-UA"/>
        </w:rPr>
        <w:t>тис. грн</w:t>
      </w:r>
    </w:p>
    <w:tbl>
      <w:tblPr>
        <w:tblW w:w="9649" w:type="dxa"/>
        <w:tblLayout w:type="fixed"/>
        <w:tblCellMar>
          <w:left w:w="10" w:type="dxa"/>
          <w:right w:w="10" w:type="dxa"/>
        </w:tblCellMar>
        <w:tblLook w:val="04A0"/>
      </w:tblPr>
      <w:tblGrid>
        <w:gridCol w:w="4121"/>
        <w:gridCol w:w="1261"/>
        <w:gridCol w:w="1134"/>
        <w:gridCol w:w="1276"/>
        <w:gridCol w:w="1857"/>
      </w:tblGrid>
      <w:tr w:rsidR="00E91DEC" w:rsidRPr="001807C4" w:rsidTr="00E91DEC">
        <w:trPr>
          <w:trHeight w:hRule="exact" w:val="435"/>
        </w:trPr>
        <w:tc>
          <w:tcPr>
            <w:tcW w:w="4121" w:type="dxa"/>
            <w:vMerge w:val="restart"/>
            <w:tcBorders>
              <w:top w:val="single" w:sz="4" w:space="0" w:color="auto"/>
              <w:left w:val="single" w:sz="4" w:space="0" w:color="auto"/>
            </w:tcBorders>
            <w:shd w:val="clear" w:color="auto" w:fill="FFFFFF"/>
          </w:tcPr>
          <w:p w:rsidR="00E91DEC" w:rsidRPr="001807C4" w:rsidRDefault="00E91DEC" w:rsidP="00E91DEC">
            <w:pPr>
              <w:pStyle w:val="aa"/>
              <w:jc w:val="center"/>
              <w:rPr>
                <w:rFonts w:ascii="Times New Roman" w:hAnsi="Times New Roman" w:cs="Times New Roman"/>
                <w:sz w:val="28"/>
                <w:szCs w:val="28"/>
                <w:lang w:val="uk-UA"/>
              </w:rPr>
            </w:pPr>
            <w:r w:rsidRPr="001807C4">
              <w:rPr>
                <w:rStyle w:val="211pt"/>
                <w:rFonts w:eastAsiaTheme="minorHAnsi"/>
                <w:bCs w:val="0"/>
                <w:color w:val="auto"/>
                <w:sz w:val="28"/>
                <w:szCs w:val="28"/>
                <w:shd w:val="clear" w:color="auto" w:fill="auto"/>
                <w:lang w:eastAsia="en-US" w:bidi="ar-SA"/>
              </w:rPr>
              <w:t>Обсяг коштів, що пропонується залучити на виконання Програми</w:t>
            </w:r>
          </w:p>
        </w:tc>
        <w:tc>
          <w:tcPr>
            <w:tcW w:w="3671" w:type="dxa"/>
            <w:gridSpan w:val="3"/>
            <w:tcBorders>
              <w:top w:val="single" w:sz="4" w:space="0" w:color="auto"/>
              <w:left w:val="single" w:sz="4" w:space="0" w:color="auto"/>
            </w:tcBorders>
            <w:shd w:val="clear" w:color="auto" w:fill="FFFFFF"/>
          </w:tcPr>
          <w:p w:rsidR="00E91DEC" w:rsidRPr="001807C4" w:rsidRDefault="00E91DEC" w:rsidP="00E91DEC">
            <w:pPr>
              <w:pStyle w:val="aa"/>
              <w:jc w:val="center"/>
              <w:rPr>
                <w:rFonts w:ascii="Times New Roman" w:hAnsi="Times New Roman" w:cs="Times New Roman"/>
                <w:sz w:val="28"/>
                <w:szCs w:val="28"/>
                <w:lang w:val="uk-UA"/>
              </w:rPr>
            </w:pPr>
            <w:r w:rsidRPr="001807C4">
              <w:rPr>
                <w:rStyle w:val="211pt"/>
                <w:rFonts w:eastAsiaTheme="minorHAnsi"/>
                <w:bCs w:val="0"/>
                <w:color w:val="auto"/>
                <w:sz w:val="28"/>
                <w:szCs w:val="28"/>
                <w:shd w:val="clear" w:color="auto" w:fill="auto"/>
                <w:lang w:eastAsia="en-US" w:bidi="ar-SA"/>
              </w:rPr>
              <w:t>Етапи виконання програми</w:t>
            </w:r>
          </w:p>
        </w:tc>
        <w:tc>
          <w:tcPr>
            <w:tcW w:w="1857" w:type="dxa"/>
            <w:vMerge w:val="restart"/>
            <w:tcBorders>
              <w:top w:val="single" w:sz="4" w:space="0" w:color="auto"/>
              <w:left w:val="single" w:sz="4" w:space="0" w:color="auto"/>
              <w:right w:val="single" w:sz="4" w:space="0" w:color="auto"/>
            </w:tcBorders>
            <w:shd w:val="clear" w:color="auto" w:fill="FFFFFF"/>
          </w:tcPr>
          <w:p w:rsidR="00E91DEC" w:rsidRPr="001807C4" w:rsidRDefault="00E91DEC" w:rsidP="00E91DEC">
            <w:pPr>
              <w:pStyle w:val="aa"/>
              <w:jc w:val="center"/>
              <w:rPr>
                <w:rFonts w:ascii="Times New Roman" w:hAnsi="Times New Roman" w:cs="Times New Roman"/>
                <w:sz w:val="28"/>
                <w:szCs w:val="28"/>
                <w:lang w:val="uk-UA"/>
              </w:rPr>
            </w:pPr>
            <w:r w:rsidRPr="001807C4">
              <w:rPr>
                <w:rStyle w:val="211pt"/>
                <w:rFonts w:eastAsiaTheme="minorHAnsi"/>
                <w:bCs w:val="0"/>
                <w:color w:val="auto"/>
                <w:sz w:val="28"/>
                <w:szCs w:val="28"/>
                <w:shd w:val="clear" w:color="auto" w:fill="auto"/>
                <w:lang w:eastAsia="en-US" w:bidi="ar-SA"/>
              </w:rPr>
              <w:t>Всього витрат на виконання Програми</w:t>
            </w:r>
          </w:p>
        </w:tc>
      </w:tr>
      <w:tr w:rsidR="00E91DEC" w:rsidRPr="001807C4" w:rsidTr="00E91DEC">
        <w:trPr>
          <w:trHeight w:val="554"/>
        </w:trPr>
        <w:tc>
          <w:tcPr>
            <w:tcW w:w="4121" w:type="dxa"/>
            <w:vMerge/>
            <w:tcBorders>
              <w:left w:val="single" w:sz="4" w:space="0" w:color="auto"/>
            </w:tcBorders>
            <w:shd w:val="clear" w:color="auto" w:fill="FFFFFF"/>
            <w:vAlign w:val="bottom"/>
          </w:tcPr>
          <w:p w:rsidR="00E91DEC" w:rsidRPr="001807C4" w:rsidRDefault="00E91DEC" w:rsidP="00997D7A">
            <w:pPr>
              <w:pStyle w:val="aa"/>
              <w:jc w:val="center"/>
              <w:rPr>
                <w:rFonts w:ascii="Times New Roman" w:hAnsi="Times New Roman" w:cs="Times New Roman"/>
                <w:sz w:val="28"/>
                <w:szCs w:val="28"/>
                <w:lang w:val="uk-UA"/>
              </w:rPr>
            </w:pPr>
          </w:p>
        </w:tc>
        <w:tc>
          <w:tcPr>
            <w:tcW w:w="1261" w:type="dxa"/>
            <w:tcBorders>
              <w:top w:val="single" w:sz="4" w:space="0" w:color="auto"/>
              <w:left w:val="single" w:sz="4" w:space="0" w:color="auto"/>
            </w:tcBorders>
            <w:shd w:val="clear" w:color="auto" w:fill="FFFFFF"/>
          </w:tcPr>
          <w:p w:rsidR="00E91DEC" w:rsidRPr="001807C4" w:rsidRDefault="00E91DEC" w:rsidP="00997D7A">
            <w:pPr>
              <w:pStyle w:val="aa"/>
              <w:jc w:val="center"/>
              <w:rPr>
                <w:rFonts w:ascii="Times New Roman" w:hAnsi="Times New Roman" w:cs="Times New Roman"/>
                <w:b/>
                <w:sz w:val="28"/>
                <w:szCs w:val="28"/>
                <w:lang w:val="uk-UA" w:eastAsia="ru-RU"/>
              </w:rPr>
            </w:pPr>
            <w:r w:rsidRPr="001807C4">
              <w:rPr>
                <w:rFonts w:ascii="Times New Roman" w:hAnsi="Times New Roman" w:cs="Times New Roman"/>
                <w:b/>
                <w:sz w:val="28"/>
                <w:szCs w:val="28"/>
                <w:lang w:val="uk-UA" w:eastAsia="ru-RU"/>
              </w:rPr>
              <w:t>2023 рік</w:t>
            </w:r>
          </w:p>
        </w:tc>
        <w:tc>
          <w:tcPr>
            <w:tcW w:w="1134" w:type="dxa"/>
            <w:tcBorders>
              <w:top w:val="single" w:sz="4" w:space="0" w:color="auto"/>
              <w:left w:val="single" w:sz="4" w:space="0" w:color="auto"/>
            </w:tcBorders>
            <w:shd w:val="clear" w:color="auto" w:fill="FFFFFF"/>
          </w:tcPr>
          <w:p w:rsidR="00E91DEC" w:rsidRPr="001807C4" w:rsidRDefault="00E91DEC" w:rsidP="00997D7A">
            <w:pPr>
              <w:pStyle w:val="aa"/>
              <w:jc w:val="center"/>
              <w:rPr>
                <w:rFonts w:ascii="Times New Roman" w:hAnsi="Times New Roman" w:cs="Times New Roman"/>
                <w:b/>
                <w:sz w:val="28"/>
                <w:szCs w:val="28"/>
                <w:lang w:val="uk-UA" w:eastAsia="ru-RU"/>
              </w:rPr>
            </w:pPr>
            <w:r w:rsidRPr="001807C4">
              <w:rPr>
                <w:rFonts w:ascii="Times New Roman" w:hAnsi="Times New Roman" w:cs="Times New Roman"/>
                <w:b/>
                <w:sz w:val="28"/>
                <w:szCs w:val="28"/>
                <w:lang w:val="uk-UA" w:eastAsia="ru-RU"/>
              </w:rPr>
              <w:t>2024 рік</w:t>
            </w:r>
          </w:p>
        </w:tc>
        <w:tc>
          <w:tcPr>
            <w:tcW w:w="1276" w:type="dxa"/>
            <w:tcBorders>
              <w:top w:val="single" w:sz="4" w:space="0" w:color="auto"/>
              <w:left w:val="single" w:sz="4" w:space="0" w:color="auto"/>
            </w:tcBorders>
            <w:shd w:val="clear" w:color="auto" w:fill="FFFFFF"/>
          </w:tcPr>
          <w:p w:rsidR="00E91DEC" w:rsidRPr="001807C4" w:rsidRDefault="00E91DEC" w:rsidP="00997D7A">
            <w:pPr>
              <w:pStyle w:val="aa"/>
              <w:jc w:val="center"/>
              <w:rPr>
                <w:rFonts w:ascii="Times New Roman" w:hAnsi="Times New Roman" w:cs="Times New Roman"/>
                <w:b/>
                <w:sz w:val="28"/>
                <w:szCs w:val="28"/>
                <w:lang w:val="uk-UA" w:eastAsia="ru-RU"/>
              </w:rPr>
            </w:pPr>
            <w:r w:rsidRPr="001807C4">
              <w:rPr>
                <w:rFonts w:ascii="Times New Roman" w:hAnsi="Times New Roman" w:cs="Times New Roman"/>
                <w:b/>
                <w:sz w:val="28"/>
                <w:szCs w:val="28"/>
                <w:lang w:val="uk-UA" w:eastAsia="ru-RU"/>
              </w:rPr>
              <w:t>2025 рік</w:t>
            </w:r>
          </w:p>
        </w:tc>
        <w:tc>
          <w:tcPr>
            <w:tcW w:w="1857" w:type="dxa"/>
            <w:vMerge/>
            <w:tcBorders>
              <w:left w:val="single" w:sz="4" w:space="0" w:color="auto"/>
              <w:right w:val="single" w:sz="4" w:space="0" w:color="auto"/>
            </w:tcBorders>
            <w:shd w:val="clear" w:color="auto" w:fill="FFFFFF"/>
            <w:vAlign w:val="bottom"/>
          </w:tcPr>
          <w:p w:rsidR="00E91DEC" w:rsidRPr="001807C4" w:rsidRDefault="00E91DEC" w:rsidP="00997D7A">
            <w:pPr>
              <w:pStyle w:val="aa"/>
              <w:jc w:val="center"/>
              <w:rPr>
                <w:rFonts w:ascii="Times New Roman" w:hAnsi="Times New Roman" w:cs="Times New Roman"/>
                <w:sz w:val="28"/>
                <w:szCs w:val="28"/>
                <w:lang w:val="uk-UA"/>
              </w:rPr>
            </w:pPr>
          </w:p>
        </w:tc>
      </w:tr>
      <w:tr w:rsidR="00E91DEC" w:rsidRPr="001807C4" w:rsidTr="00E91DEC">
        <w:trPr>
          <w:trHeight w:hRule="exact" w:val="310"/>
        </w:trPr>
        <w:tc>
          <w:tcPr>
            <w:tcW w:w="4121" w:type="dxa"/>
            <w:tcBorders>
              <w:top w:val="single" w:sz="4" w:space="0" w:color="auto"/>
              <w:left w:val="single" w:sz="4" w:space="0" w:color="auto"/>
            </w:tcBorders>
            <w:shd w:val="clear" w:color="auto" w:fill="FFFFFF"/>
          </w:tcPr>
          <w:p w:rsidR="00E91DEC" w:rsidRPr="001807C4" w:rsidRDefault="00E91DEC" w:rsidP="00997D7A">
            <w:pPr>
              <w:pStyle w:val="aa"/>
              <w:jc w:val="center"/>
              <w:rPr>
                <w:rStyle w:val="212pt1"/>
                <w:rFonts w:eastAsia="Calibri"/>
                <w:sz w:val="28"/>
                <w:szCs w:val="28"/>
              </w:rPr>
            </w:pPr>
            <w:r w:rsidRPr="001807C4">
              <w:rPr>
                <w:rStyle w:val="212pt1"/>
                <w:rFonts w:eastAsia="Calibri"/>
                <w:sz w:val="28"/>
                <w:szCs w:val="28"/>
              </w:rPr>
              <w:t>1</w:t>
            </w:r>
          </w:p>
        </w:tc>
        <w:tc>
          <w:tcPr>
            <w:tcW w:w="1261" w:type="dxa"/>
            <w:tcBorders>
              <w:top w:val="single" w:sz="4" w:space="0" w:color="auto"/>
              <w:left w:val="single" w:sz="4" w:space="0" w:color="auto"/>
            </w:tcBorders>
            <w:shd w:val="clear" w:color="auto" w:fill="FFFFFF"/>
          </w:tcPr>
          <w:p w:rsidR="00E91DEC" w:rsidRPr="001807C4" w:rsidRDefault="00E91DEC" w:rsidP="00997D7A">
            <w:pPr>
              <w:pStyle w:val="aa"/>
              <w:jc w:val="center"/>
              <w:rPr>
                <w:rStyle w:val="211pt"/>
                <w:rFonts w:eastAsia="Calibri"/>
                <w:sz w:val="28"/>
                <w:szCs w:val="28"/>
              </w:rPr>
            </w:pPr>
            <w:r w:rsidRPr="001807C4">
              <w:rPr>
                <w:rStyle w:val="211pt"/>
                <w:rFonts w:eastAsia="Calibri"/>
                <w:sz w:val="28"/>
                <w:szCs w:val="28"/>
              </w:rPr>
              <w:t>2</w:t>
            </w:r>
          </w:p>
        </w:tc>
        <w:tc>
          <w:tcPr>
            <w:tcW w:w="1134" w:type="dxa"/>
            <w:tcBorders>
              <w:top w:val="single" w:sz="4" w:space="0" w:color="auto"/>
              <w:left w:val="single" w:sz="4" w:space="0" w:color="auto"/>
            </w:tcBorders>
            <w:shd w:val="clear" w:color="auto" w:fill="FFFFFF"/>
          </w:tcPr>
          <w:p w:rsidR="00E91DEC" w:rsidRPr="001807C4" w:rsidRDefault="00E91DEC" w:rsidP="00997D7A">
            <w:pPr>
              <w:pStyle w:val="aa"/>
              <w:jc w:val="center"/>
              <w:rPr>
                <w:rStyle w:val="295pt"/>
                <w:rFonts w:eastAsia="Calibri"/>
                <w:sz w:val="28"/>
                <w:szCs w:val="28"/>
              </w:rPr>
            </w:pPr>
            <w:r w:rsidRPr="001807C4">
              <w:rPr>
                <w:rStyle w:val="295pt"/>
                <w:rFonts w:eastAsia="Calibri"/>
                <w:sz w:val="28"/>
                <w:szCs w:val="28"/>
              </w:rPr>
              <w:t>3</w:t>
            </w:r>
          </w:p>
        </w:tc>
        <w:tc>
          <w:tcPr>
            <w:tcW w:w="1276" w:type="dxa"/>
            <w:tcBorders>
              <w:top w:val="single" w:sz="4" w:space="0" w:color="auto"/>
              <w:left w:val="single" w:sz="4" w:space="0" w:color="auto"/>
            </w:tcBorders>
            <w:shd w:val="clear" w:color="auto" w:fill="FFFFFF"/>
          </w:tcPr>
          <w:p w:rsidR="00E91DEC" w:rsidRPr="001807C4" w:rsidRDefault="00E91DEC" w:rsidP="00997D7A">
            <w:pPr>
              <w:pStyle w:val="aa"/>
              <w:jc w:val="center"/>
              <w:rPr>
                <w:rFonts w:ascii="Times New Roman" w:hAnsi="Times New Roman" w:cs="Times New Roman"/>
                <w:b/>
                <w:sz w:val="28"/>
                <w:szCs w:val="28"/>
                <w:lang w:val="uk-UA" w:eastAsia="ru-RU"/>
              </w:rPr>
            </w:pPr>
            <w:r w:rsidRPr="001807C4">
              <w:rPr>
                <w:rFonts w:ascii="Times New Roman" w:hAnsi="Times New Roman" w:cs="Times New Roman"/>
                <w:b/>
                <w:sz w:val="28"/>
                <w:szCs w:val="28"/>
                <w:lang w:val="uk-UA" w:eastAsia="ru-RU"/>
              </w:rPr>
              <w:t>4</w:t>
            </w:r>
          </w:p>
        </w:tc>
        <w:tc>
          <w:tcPr>
            <w:tcW w:w="1857" w:type="dxa"/>
            <w:tcBorders>
              <w:top w:val="single" w:sz="4" w:space="0" w:color="auto"/>
              <w:left w:val="single" w:sz="4" w:space="0" w:color="auto"/>
              <w:right w:val="single" w:sz="4" w:space="0" w:color="auto"/>
            </w:tcBorders>
            <w:shd w:val="clear" w:color="auto" w:fill="FFFFFF"/>
          </w:tcPr>
          <w:p w:rsidR="00E91DEC" w:rsidRPr="001807C4" w:rsidRDefault="00E91DEC" w:rsidP="00997D7A">
            <w:pPr>
              <w:pStyle w:val="aa"/>
              <w:jc w:val="center"/>
              <w:rPr>
                <w:rFonts w:ascii="Times New Roman" w:hAnsi="Times New Roman" w:cs="Times New Roman"/>
                <w:b/>
                <w:sz w:val="28"/>
                <w:szCs w:val="28"/>
                <w:lang w:val="uk-UA" w:eastAsia="ru-RU"/>
              </w:rPr>
            </w:pPr>
            <w:r w:rsidRPr="001807C4">
              <w:rPr>
                <w:rFonts w:ascii="Times New Roman" w:hAnsi="Times New Roman" w:cs="Times New Roman"/>
                <w:b/>
                <w:sz w:val="28"/>
                <w:szCs w:val="28"/>
                <w:lang w:val="uk-UA" w:eastAsia="ru-RU"/>
              </w:rPr>
              <w:t>5</w:t>
            </w:r>
          </w:p>
        </w:tc>
      </w:tr>
      <w:tr w:rsidR="00E91DEC" w:rsidRPr="001807C4" w:rsidTr="001714BB">
        <w:trPr>
          <w:trHeight w:hRule="exact" w:val="753"/>
        </w:trPr>
        <w:tc>
          <w:tcPr>
            <w:tcW w:w="4121"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rPr>
                <w:rStyle w:val="211pt0"/>
                <w:rFonts w:eastAsiaTheme="minorHAnsi"/>
                <w:b/>
                <w:color w:val="auto"/>
                <w:sz w:val="28"/>
                <w:szCs w:val="28"/>
                <w:shd w:val="clear" w:color="auto" w:fill="auto"/>
                <w:lang w:eastAsia="en-US" w:bidi="ar-SA"/>
              </w:rPr>
            </w:pPr>
            <w:r w:rsidRPr="001807C4">
              <w:rPr>
                <w:rStyle w:val="211pt0"/>
                <w:rFonts w:eastAsiaTheme="minorHAnsi"/>
                <w:b/>
                <w:color w:val="auto"/>
                <w:sz w:val="28"/>
                <w:szCs w:val="28"/>
                <w:shd w:val="clear" w:color="auto" w:fill="auto"/>
                <w:lang w:eastAsia="en-US" w:bidi="ar-SA"/>
              </w:rPr>
              <w:t>Обсяг ресурсів, всього,</w:t>
            </w:r>
          </w:p>
          <w:p w:rsidR="00E91DEC" w:rsidRPr="001807C4" w:rsidRDefault="00E91DEC" w:rsidP="001714BB">
            <w:pPr>
              <w:pStyle w:val="aa"/>
              <w:rPr>
                <w:rFonts w:ascii="Times New Roman" w:hAnsi="Times New Roman" w:cs="Times New Roman"/>
                <w:b/>
                <w:sz w:val="28"/>
                <w:szCs w:val="28"/>
                <w:lang w:val="uk-UA"/>
              </w:rPr>
            </w:pPr>
            <w:r w:rsidRPr="001807C4">
              <w:rPr>
                <w:rStyle w:val="211pt0"/>
                <w:rFonts w:eastAsiaTheme="minorHAnsi"/>
                <w:b/>
                <w:color w:val="auto"/>
                <w:sz w:val="28"/>
                <w:szCs w:val="28"/>
                <w:shd w:val="clear" w:color="auto" w:fill="auto"/>
                <w:lang w:eastAsia="en-US" w:bidi="ar-SA"/>
              </w:rPr>
              <w:t>у тому числі:</w:t>
            </w:r>
          </w:p>
        </w:tc>
        <w:tc>
          <w:tcPr>
            <w:tcW w:w="1261"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10,0</w:t>
            </w:r>
          </w:p>
        </w:tc>
        <w:tc>
          <w:tcPr>
            <w:tcW w:w="1134"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250,0</w:t>
            </w:r>
          </w:p>
        </w:tc>
        <w:tc>
          <w:tcPr>
            <w:tcW w:w="1276"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250,0</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510,0</w:t>
            </w:r>
          </w:p>
        </w:tc>
      </w:tr>
      <w:tr w:rsidR="00E91DEC" w:rsidRPr="001807C4" w:rsidTr="00E91DEC">
        <w:trPr>
          <w:trHeight w:hRule="exact" w:val="357"/>
        </w:trPr>
        <w:tc>
          <w:tcPr>
            <w:tcW w:w="4121"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rPr>
                <w:rFonts w:ascii="Times New Roman" w:hAnsi="Times New Roman" w:cs="Times New Roman"/>
                <w:b/>
                <w:sz w:val="28"/>
                <w:szCs w:val="28"/>
                <w:lang w:val="uk-UA"/>
              </w:rPr>
            </w:pPr>
            <w:r w:rsidRPr="001807C4">
              <w:rPr>
                <w:rStyle w:val="211pt0"/>
                <w:rFonts w:eastAsiaTheme="minorHAnsi"/>
                <w:b/>
                <w:color w:val="auto"/>
                <w:sz w:val="28"/>
                <w:szCs w:val="28"/>
                <w:shd w:val="clear" w:color="auto" w:fill="auto"/>
                <w:lang w:eastAsia="en-US" w:bidi="ar-SA"/>
              </w:rPr>
              <w:t>державний бюджет</w:t>
            </w:r>
          </w:p>
        </w:tc>
        <w:tc>
          <w:tcPr>
            <w:tcW w:w="1261"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r>
      <w:tr w:rsidR="00E91DEC" w:rsidRPr="001807C4" w:rsidTr="00E91DEC">
        <w:trPr>
          <w:trHeight w:hRule="exact" w:val="347"/>
        </w:trPr>
        <w:tc>
          <w:tcPr>
            <w:tcW w:w="4121" w:type="dxa"/>
            <w:tcBorders>
              <w:top w:val="single" w:sz="4" w:space="0" w:color="auto"/>
              <w:left w:val="single" w:sz="4" w:space="0" w:color="auto"/>
            </w:tcBorders>
            <w:shd w:val="clear" w:color="auto" w:fill="FFFFFF"/>
          </w:tcPr>
          <w:p w:rsidR="00E91DEC" w:rsidRPr="001807C4" w:rsidRDefault="00E91DEC" w:rsidP="001714BB">
            <w:pPr>
              <w:pStyle w:val="aa"/>
              <w:rPr>
                <w:rFonts w:ascii="Times New Roman" w:hAnsi="Times New Roman" w:cs="Times New Roman"/>
                <w:b/>
                <w:sz w:val="28"/>
                <w:szCs w:val="28"/>
                <w:lang w:val="uk-UA"/>
              </w:rPr>
            </w:pPr>
            <w:r w:rsidRPr="001807C4">
              <w:rPr>
                <w:rStyle w:val="211pt0"/>
                <w:rFonts w:eastAsiaTheme="minorHAnsi"/>
                <w:b/>
                <w:color w:val="auto"/>
                <w:sz w:val="28"/>
                <w:szCs w:val="28"/>
                <w:shd w:val="clear" w:color="auto" w:fill="auto"/>
                <w:lang w:eastAsia="en-US" w:bidi="ar-SA"/>
              </w:rPr>
              <w:t>бюджет громади</w:t>
            </w:r>
          </w:p>
        </w:tc>
        <w:tc>
          <w:tcPr>
            <w:tcW w:w="1261" w:type="dxa"/>
            <w:tcBorders>
              <w:top w:val="single" w:sz="4" w:space="0" w:color="auto"/>
              <w:lef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10,0</w:t>
            </w:r>
          </w:p>
        </w:tc>
        <w:tc>
          <w:tcPr>
            <w:tcW w:w="1134" w:type="dxa"/>
            <w:tcBorders>
              <w:top w:val="single" w:sz="4" w:space="0" w:color="auto"/>
              <w:lef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250,0</w:t>
            </w:r>
          </w:p>
        </w:tc>
        <w:tc>
          <w:tcPr>
            <w:tcW w:w="1276" w:type="dxa"/>
            <w:tcBorders>
              <w:top w:val="single" w:sz="4" w:space="0" w:color="auto"/>
              <w:lef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250,0</w:t>
            </w:r>
          </w:p>
        </w:tc>
        <w:tc>
          <w:tcPr>
            <w:tcW w:w="1857" w:type="dxa"/>
            <w:tcBorders>
              <w:top w:val="single" w:sz="4" w:space="0" w:color="auto"/>
              <w:left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510,0</w:t>
            </w:r>
          </w:p>
        </w:tc>
      </w:tr>
      <w:tr w:rsidR="00E91DEC" w:rsidRPr="001807C4" w:rsidTr="00E91DEC">
        <w:trPr>
          <w:trHeight w:hRule="exact" w:val="428"/>
        </w:trPr>
        <w:tc>
          <w:tcPr>
            <w:tcW w:w="4121"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rPr>
                <w:rFonts w:ascii="Times New Roman" w:hAnsi="Times New Roman" w:cs="Times New Roman"/>
                <w:b/>
                <w:sz w:val="28"/>
                <w:szCs w:val="28"/>
                <w:lang w:val="uk-UA"/>
              </w:rPr>
            </w:pPr>
            <w:r w:rsidRPr="001807C4">
              <w:rPr>
                <w:rStyle w:val="211pt0"/>
                <w:rFonts w:eastAsiaTheme="minorHAnsi"/>
                <w:b/>
                <w:color w:val="auto"/>
                <w:sz w:val="28"/>
                <w:szCs w:val="28"/>
                <w:shd w:val="clear" w:color="auto" w:fill="auto"/>
                <w:lang w:eastAsia="en-US" w:bidi="ar-SA"/>
              </w:rPr>
              <w:t>інші джерела</w:t>
            </w:r>
          </w:p>
        </w:tc>
        <w:tc>
          <w:tcPr>
            <w:tcW w:w="1261"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276"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r>
    </w:tbl>
    <w:p w:rsidR="006D6AB2" w:rsidRPr="001807C4" w:rsidRDefault="006D6AB2" w:rsidP="006D6AB2">
      <w:pPr>
        <w:pStyle w:val="aa"/>
        <w:ind w:firstLine="709"/>
        <w:jc w:val="both"/>
        <w:rPr>
          <w:rFonts w:ascii="Times New Roman" w:hAnsi="Times New Roman" w:cs="Times New Roman"/>
          <w:sz w:val="28"/>
          <w:szCs w:val="28"/>
          <w:lang w:val="uk-UA" w:eastAsia="zh-CN"/>
        </w:rPr>
      </w:pPr>
    </w:p>
    <w:p w:rsidR="006D6AB2" w:rsidRPr="001807C4" w:rsidRDefault="006D6AB2" w:rsidP="006D6AB2">
      <w:pPr>
        <w:pStyle w:val="aa"/>
        <w:ind w:firstLine="709"/>
        <w:jc w:val="center"/>
        <w:rPr>
          <w:rFonts w:ascii="Times New Roman" w:hAnsi="Times New Roman" w:cs="Times New Roman"/>
          <w:sz w:val="28"/>
          <w:szCs w:val="28"/>
          <w:lang w:val="uk-UA" w:eastAsia="zh-CN"/>
        </w:rPr>
      </w:pPr>
      <w:r w:rsidRPr="001807C4">
        <w:rPr>
          <w:rFonts w:ascii="Times New Roman" w:hAnsi="Times New Roman" w:cs="Times New Roman"/>
          <w:b/>
          <w:sz w:val="28"/>
          <w:szCs w:val="28"/>
          <w:lang w:val="uk-UA"/>
        </w:rPr>
        <w:t>8. Строки та етапи виконання Програми</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6D6AB2" w:rsidRPr="001807C4" w:rsidRDefault="006D6AB2" w:rsidP="00A3459B">
      <w:pPr>
        <w:pStyle w:val="aa"/>
        <w:ind w:firstLine="709"/>
        <w:jc w:val="both"/>
        <w:rPr>
          <w:rFonts w:ascii="Times New Roman" w:hAnsi="Times New Roman" w:cs="Times New Roman"/>
          <w:sz w:val="28"/>
          <w:szCs w:val="28"/>
          <w:lang w:val="uk-UA" w:eastAsia="zh-CN"/>
        </w:rPr>
      </w:pPr>
      <w:r w:rsidRPr="001807C4">
        <w:rPr>
          <w:rFonts w:ascii="Times New Roman" w:hAnsi="Times New Roman" w:cs="Times New Roman"/>
          <w:sz w:val="28"/>
          <w:szCs w:val="28"/>
          <w:lang w:val="uk-UA" w:eastAsia="zh-CN"/>
        </w:rPr>
        <w:t>Виконання завдань Програми розраховано на 3 роки (2023-2025 роки). Заходи реалізуються у формі щорічних етапів.</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6D6AB2" w:rsidRPr="001807C4" w:rsidRDefault="006D6AB2" w:rsidP="006D6AB2">
      <w:pPr>
        <w:pStyle w:val="aa"/>
        <w:ind w:firstLine="709"/>
        <w:jc w:val="center"/>
        <w:rPr>
          <w:rFonts w:ascii="Times New Roman" w:hAnsi="Times New Roman" w:cs="Times New Roman"/>
          <w:sz w:val="28"/>
          <w:szCs w:val="28"/>
          <w:lang w:val="uk-UA" w:eastAsia="zh-CN"/>
        </w:rPr>
      </w:pPr>
      <w:r w:rsidRPr="001807C4">
        <w:rPr>
          <w:rFonts w:ascii="Times New Roman" w:hAnsi="Times New Roman" w:cs="Times New Roman"/>
          <w:b/>
          <w:sz w:val="28"/>
          <w:szCs w:val="28"/>
          <w:lang w:val="uk-UA"/>
        </w:rPr>
        <w:t>9. Координація та контроль за ходом виконання Програми</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1714BB" w:rsidRPr="001807C4" w:rsidRDefault="001714BB" w:rsidP="001714BB">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Функції з координації виконання заходів Програми покладаються на відділ культури і туризму </w:t>
      </w:r>
      <w:r w:rsidRPr="001807C4">
        <w:rPr>
          <w:rFonts w:ascii="Times New Roman" w:hAnsi="Times New Roman" w:cs="Times New Roman"/>
          <w:bCs/>
          <w:sz w:val="28"/>
          <w:szCs w:val="28"/>
          <w:lang w:val="uk-UA"/>
        </w:rPr>
        <w:t>Новгород-Сіверської міської ради</w:t>
      </w:r>
      <w:r w:rsidRPr="001807C4">
        <w:rPr>
          <w:rFonts w:ascii="Times New Roman" w:hAnsi="Times New Roman" w:cs="Times New Roman"/>
          <w:sz w:val="28"/>
          <w:szCs w:val="28"/>
          <w:lang w:val="uk-UA"/>
        </w:rPr>
        <w:t xml:space="preserve"> Чернігівської області.</w:t>
      </w:r>
    </w:p>
    <w:p w:rsidR="001714BB" w:rsidRPr="001807C4" w:rsidRDefault="001714BB" w:rsidP="001714BB">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Відділ культури і туризму </w:t>
      </w:r>
      <w:r w:rsidRPr="001807C4">
        <w:rPr>
          <w:rFonts w:ascii="Times New Roman" w:hAnsi="Times New Roman" w:cs="Times New Roman"/>
          <w:bCs/>
          <w:sz w:val="28"/>
          <w:szCs w:val="28"/>
          <w:lang w:val="uk-UA"/>
        </w:rPr>
        <w:t xml:space="preserve">Новгород-Сіверської міської ради </w:t>
      </w:r>
      <w:r w:rsidRPr="001807C4">
        <w:rPr>
          <w:rFonts w:ascii="Times New Roman" w:hAnsi="Times New Roman" w:cs="Times New Roman"/>
          <w:sz w:val="28"/>
          <w:szCs w:val="28"/>
          <w:lang w:val="uk-UA"/>
        </w:rPr>
        <w:t>забезпечує своєчасне та якісне виконання заходів Програми, ефективне і цільове використання бюджетних коштів.</w:t>
      </w:r>
    </w:p>
    <w:p w:rsidR="001714BB" w:rsidRPr="001807C4" w:rsidRDefault="001714BB" w:rsidP="001714BB">
      <w:pPr>
        <w:pStyle w:val="aa"/>
        <w:ind w:firstLine="709"/>
        <w:jc w:val="both"/>
        <w:rPr>
          <w:rFonts w:ascii="Times New Roman" w:hAnsi="Times New Roman" w:cs="Times New Roman"/>
          <w:spacing w:val="2"/>
          <w:sz w:val="28"/>
          <w:szCs w:val="28"/>
          <w:lang w:val="uk-UA"/>
        </w:rPr>
      </w:pPr>
      <w:r w:rsidRPr="001807C4">
        <w:rPr>
          <w:rFonts w:ascii="Times New Roman" w:hAnsi="Times New Roman" w:cs="Times New Roman"/>
          <w:spacing w:val="2"/>
          <w:sz w:val="28"/>
          <w:szCs w:val="28"/>
          <w:lang w:val="uk-UA"/>
        </w:rPr>
        <w:t xml:space="preserve">Відповідальний виконавець Програми один раз на рік до 01 лютого наступного року готує та подає </w:t>
      </w:r>
      <w:r w:rsidRPr="001807C4">
        <w:rPr>
          <w:rFonts w:ascii="Times New Roman" w:hAnsi="Times New Roman" w:cs="Times New Roman"/>
          <w:spacing w:val="-2"/>
          <w:sz w:val="28"/>
          <w:szCs w:val="28"/>
          <w:lang w:val="uk-UA"/>
        </w:rPr>
        <w:t xml:space="preserve">відділу економіки </w:t>
      </w:r>
      <w:r w:rsidRPr="001807C4">
        <w:rPr>
          <w:rFonts w:ascii="Times New Roman" w:hAnsi="Times New Roman" w:cs="Times New Roman"/>
          <w:sz w:val="28"/>
          <w:szCs w:val="28"/>
          <w:lang w:val="uk-UA"/>
        </w:rPr>
        <w:t>Новгород-Сіверської міської ради</w:t>
      </w:r>
      <w:r w:rsidRPr="001807C4">
        <w:rPr>
          <w:rFonts w:ascii="Times New Roman" w:hAnsi="Times New Roman" w:cs="Times New Roman"/>
          <w:spacing w:val="-2"/>
          <w:sz w:val="28"/>
          <w:szCs w:val="28"/>
          <w:lang w:val="uk-UA"/>
        </w:rPr>
        <w:t xml:space="preserve"> і фінансовому управлінню </w:t>
      </w:r>
      <w:r w:rsidRPr="001807C4">
        <w:rPr>
          <w:rFonts w:ascii="Times New Roman" w:hAnsi="Times New Roman" w:cs="Times New Roman"/>
          <w:sz w:val="28"/>
          <w:szCs w:val="28"/>
          <w:lang w:val="uk-UA"/>
        </w:rPr>
        <w:t>Новгород-Сіверської міської ради</w:t>
      </w:r>
      <w:r w:rsidRPr="001807C4">
        <w:rPr>
          <w:rFonts w:ascii="Times New Roman" w:hAnsi="Times New Roman" w:cs="Times New Roman"/>
          <w:spacing w:val="2"/>
          <w:sz w:val="28"/>
          <w:szCs w:val="28"/>
          <w:lang w:val="uk-UA"/>
        </w:rPr>
        <w:t xml:space="preserve"> узагальнену інформацію про стан її виконання за встановленою формою (Додаток 4).</w:t>
      </w:r>
    </w:p>
    <w:p w:rsidR="001714BB" w:rsidRPr="001807C4" w:rsidRDefault="00B93C56" w:rsidP="001714BB">
      <w:pPr>
        <w:pStyle w:val="aa"/>
        <w:ind w:firstLine="709"/>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До 01 березня 2026</w:t>
      </w:r>
      <w:r w:rsidR="001714BB" w:rsidRPr="001807C4">
        <w:rPr>
          <w:rFonts w:ascii="Times New Roman" w:hAnsi="Times New Roman" w:cs="Times New Roman"/>
          <w:spacing w:val="2"/>
          <w:sz w:val="28"/>
          <w:szCs w:val="28"/>
          <w:lang w:val="uk-UA"/>
        </w:rPr>
        <w:t xml:space="preserve"> року готує та надає міській раді заключний звіт про результати виконання Програми за встановленою формою (Додаток 5). </w:t>
      </w:r>
    </w:p>
    <w:p w:rsidR="001714BB" w:rsidRPr="001807C4" w:rsidRDefault="001714BB" w:rsidP="001714BB">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У разі необхідності внесення змін до Програми, проект змін до неї з уточненими показниками і завданнями схвалюється виконавчим комітетом міської ради та виноситься на розгляд сесії Новгород-Сіверської міської ради.</w:t>
      </w:r>
    </w:p>
    <w:p w:rsidR="001714BB" w:rsidRPr="001807C4" w:rsidRDefault="001714BB" w:rsidP="001714BB">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За ініціативою Новгород-Сіверської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Новгород-Сіверської міської ради протягом року в разі виникнення потреби.</w:t>
      </w:r>
    </w:p>
    <w:p w:rsidR="00986765" w:rsidRPr="001807C4" w:rsidRDefault="001714BB" w:rsidP="001714BB">
      <w:pPr>
        <w:pStyle w:val="aa"/>
        <w:ind w:firstLine="709"/>
        <w:jc w:val="both"/>
        <w:rPr>
          <w:rFonts w:ascii="Times New Roman" w:eastAsia="Times New Roman" w:hAnsi="Times New Roman" w:cs="Times New Roman"/>
          <w:sz w:val="28"/>
          <w:szCs w:val="28"/>
          <w:lang w:val="uk-UA" w:eastAsia="ru-RU"/>
        </w:rPr>
      </w:pPr>
      <w:r w:rsidRPr="001807C4">
        <w:rPr>
          <w:rFonts w:ascii="Times New Roman" w:hAnsi="Times New Roman" w:cs="Times New Roman"/>
          <w:sz w:val="28"/>
          <w:szCs w:val="28"/>
          <w:lang w:val="uk-UA"/>
        </w:rPr>
        <w:lastRenderedPageBreak/>
        <w:t>Контроль за виконанням заходів Програми покладається на постійну комісію міської ради з питань планування, бюджету та комунальної власності.</w:t>
      </w:r>
    </w:p>
    <w:p w:rsidR="00671716" w:rsidRDefault="00671716" w:rsidP="00AA5B44">
      <w:pPr>
        <w:spacing w:after="0" w:line="240" w:lineRule="auto"/>
        <w:rPr>
          <w:rFonts w:ascii="Times New Roman" w:eastAsia="Times New Roman" w:hAnsi="Times New Roman" w:cs="Times New Roman"/>
          <w:sz w:val="28"/>
          <w:szCs w:val="28"/>
          <w:lang w:val="uk-UA" w:eastAsia="ru-RU"/>
        </w:rPr>
      </w:pPr>
    </w:p>
    <w:p w:rsidR="00671716" w:rsidRDefault="00671716" w:rsidP="00AA5B44">
      <w:pPr>
        <w:spacing w:after="0" w:line="240" w:lineRule="auto"/>
        <w:rPr>
          <w:rFonts w:ascii="Times New Roman" w:eastAsia="Times New Roman" w:hAnsi="Times New Roman" w:cs="Times New Roman"/>
          <w:sz w:val="28"/>
          <w:szCs w:val="28"/>
          <w:lang w:val="uk-UA" w:eastAsia="ru-RU"/>
        </w:rPr>
      </w:pPr>
    </w:p>
    <w:p w:rsidR="00AA5B44" w:rsidRPr="00AA5B44" w:rsidRDefault="00AA5B44" w:rsidP="00AA5B44">
      <w:pPr>
        <w:spacing w:after="0" w:line="240" w:lineRule="auto"/>
        <w:rPr>
          <w:rFonts w:ascii="Times New Roman" w:eastAsia="Times New Roman" w:hAnsi="Times New Roman" w:cs="Times New Roman"/>
          <w:sz w:val="28"/>
          <w:szCs w:val="28"/>
          <w:lang w:val="uk-UA" w:eastAsia="ru-RU"/>
        </w:rPr>
      </w:pPr>
      <w:r w:rsidRPr="00AA5B44">
        <w:rPr>
          <w:rFonts w:ascii="Times New Roman" w:eastAsia="Times New Roman" w:hAnsi="Times New Roman" w:cs="Times New Roman"/>
          <w:sz w:val="28"/>
          <w:szCs w:val="28"/>
          <w:lang w:val="uk-UA" w:eastAsia="ru-RU"/>
        </w:rPr>
        <w:t xml:space="preserve">Секретар міської ради                                                     </w:t>
      </w:r>
      <w:r w:rsidRPr="00AA5B44">
        <w:rPr>
          <w:rFonts w:ascii="Times New Roman" w:eastAsia="Times New Roman" w:hAnsi="Times New Roman" w:cs="Times New Roman"/>
          <w:sz w:val="28"/>
          <w:szCs w:val="28"/>
          <w:lang w:val="uk-UA" w:eastAsia="ru-RU"/>
        </w:rPr>
        <w:tab/>
      </w:r>
      <w:r w:rsidRPr="00AA5B44">
        <w:rPr>
          <w:rFonts w:ascii="Times New Roman" w:eastAsia="Times New Roman" w:hAnsi="Times New Roman" w:cs="Times New Roman"/>
          <w:sz w:val="28"/>
          <w:szCs w:val="28"/>
          <w:lang w:val="uk-UA" w:eastAsia="ru-RU"/>
        </w:rPr>
        <w:tab/>
        <w:t>Ю. Лакоза</w:t>
      </w:r>
    </w:p>
    <w:p w:rsidR="00DC718C" w:rsidRPr="001807C4" w:rsidRDefault="00DC718C" w:rsidP="00DC718C">
      <w:pPr>
        <w:tabs>
          <w:tab w:val="left" w:pos="7560"/>
        </w:tabs>
        <w:suppressAutoHyphens/>
        <w:spacing w:after="0" w:line="240" w:lineRule="auto"/>
        <w:jc w:val="both"/>
        <w:rPr>
          <w:rFonts w:ascii="Times New Roman" w:eastAsia="Times New Roman" w:hAnsi="Times New Roman" w:cs="Times New Roman"/>
          <w:sz w:val="28"/>
          <w:szCs w:val="24"/>
          <w:lang w:val="uk-UA" w:eastAsia="zh-CN"/>
        </w:rPr>
      </w:pPr>
    </w:p>
    <w:p w:rsidR="00DC718C" w:rsidRPr="001807C4" w:rsidRDefault="00DC718C" w:rsidP="0053021A">
      <w:pPr>
        <w:pageBreakBefore/>
        <w:suppressAutoHyphens/>
        <w:spacing w:after="0" w:line="240" w:lineRule="auto"/>
        <w:ind w:left="5103"/>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lastRenderedPageBreak/>
        <w:t>Додаток 1</w:t>
      </w:r>
    </w:p>
    <w:p w:rsidR="0053021A" w:rsidRPr="001807C4" w:rsidRDefault="00DC718C" w:rsidP="0053021A">
      <w:pPr>
        <w:suppressAutoHyphens/>
        <w:spacing w:after="0" w:line="240" w:lineRule="auto"/>
        <w:ind w:left="5103"/>
        <w:rPr>
          <w:rFonts w:ascii="Times New Roman" w:hAnsi="Times New Roman" w:cs="Times New Roman"/>
          <w:sz w:val="28"/>
          <w:szCs w:val="28"/>
          <w:lang w:val="uk-UA"/>
        </w:rPr>
      </w:pPr>
      <w:r w:rsidRPr="001807C4">
        <w:rPr>
          <w:rFonts w:ascii="Times New Roman" w:eastAsia="Times New Roman" w:hAnsi="Times New Roman" w:cs="Times New Roman"/>
          <w:sz w:val="28"/>
          <w:szCs w:val="24"/>
          <w:lang w:val="uk-UA" w:eastAsia="zh-CN"/>
        </w:rPr>
        <w:t xml:space="preserve">до </w:t>
      </w:r>
      <w:r w:rsidR="0053021A" w:rsidRPr="001807C4">
        <w:rPr>
          <w:rFonts w:ascii="Times New Roman" w:eastAsia="Times New Roman" w:hAnsi="Times New Roman" w:cs="Times New Roman"/>
          <w:sz w:val="28"/>
          <w:szCs w:val="24"/>
          <w:lang w:val="uk-UA" w:eastAsia="zh-CN"/>
        </w:rPr>
        <w:t xml:space="preserve">Програми інформатизації відділу культури і туризму </w:t>
      </w:r>
      <w:r w:rsidR="0053021A" w:rsidRPr="001807C4">
        <w:rPr>
          <w:rFonts w:ascii="Times New Roman" w:eastAsia="Times New Roman" w:hAnsi="Times New Roman" w:cs="Times New Roman"/>
          <w:sz w:val="28"/>
          <w:szCs w:val="28"/>
          <w:lang w:val="uk-UA" w:eastAsia="ru-RU"/>
        </w:rPr>
        <w:t>Новгород-Сіверської міської ради</w:t>
      </w:r>
      <w:r w:rsidR="0053021A" w:rsidRPr="001807C4">
        <w:rPr>
          <w:rFonts w:ascii="Times New Roman" w:eastAsia="Times New Roman" w:hAnsi="Times New Roman" w:cs="Times New Roman"/>
          <w:sz w:val="28"/>
          <w:szCs w:val="24"/>
          <w:lang w:val="uk-UA" w:eastAsia="zh-CN"/>
        </w:rPr>
        <w:t xml:space="preserve"> Чернігівської області на 2023-20</w:t>
      </w:r>
      <w:r w:rsidR="00F13FE3">
        <w:rPr>
          <w:rFonts w:ascii="Times New Roman" w:eastAsia="Times New Roman" w:hAnsi="Times New Roman" w:cs="Times New Roman"/>
          <w:sz w:val="28"/>
          <w:szCs w:val="24"/>
          <w:lang w:val="uk-UA" w:eastAsia="zh-CN"/>
        </w:rPr>
        <w:t>2</w:t>
      </w:r>
      <w:r w:rsidR="0053021A" w:rsidRPr="001807C4">
        <w:rPr>
          <w:rFonts w:ascii="Times New Roman" w:eastAsia="Times New Roman" w:hAnsi="Times New Roman" w:cs="Times New Roman"/>
          <w:sz w:val="28"/>
          <w:szCs w:val="24"/>
          <w:lang w:val="uk-UA" w:eastAsia="zh-CN"/>
        </w:rPr>
        <w:t>5 роки</w:t>
      </w:r>
      <w:r w:rsidR="0053021A" w:rsidRPr="001807C4">
        <w:rPr>
          <w:rFonts w:ascii="Times New Roman" w:hAnsi="Times New Roman" w:cs="Times New Roman"/>
          <w:sz w:val="28"/>
          <w:szCs w:val="28"/>
          <w:lang w:val="uk-UA"/>
        </w:rPr>
        <w:t xml:space="preserve"> </w:t>
      </w:r>
    </w:p>
    <w:p w:rsidR="00DC718C" w:rsidRPr="001807C4" w:rsidRDefault="00986765" w:rsidP="0053021A">
      <w:pPr>
        <w:suppressAutoHyphens/>
        <w:spacing w:after="0" w:line="240" w:lineRule="auto"/>
        <w:ind w:left="5103"/>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(розділ </w:t>
      </w:r>
      <w:r w:rsidR="00471411" w:rsidRPr="001807C4">
        <w:rPr>
          <w:rFonts w:ascii="Times New Roman" w:hAnsi="Times New Roman" w:cs="Times New Roman"/>
          <w:sz w:val="28"/>
          <w:szCs w:val="28"/>
          <w:lang w:val="uk-UA"/>
        </w:rPr>
        <w:t>2</w:t>
      </w:r>
      <w:r w:rsidRPr="001807C4">
        <w:rPr>
          <w:rFonts w:ascii="Times New Roman" w:hAnsi="Times New Roman" w:cs="Times New Roman"/>
          <w:sz w:val="28"/>
          <w:szCs w:val="28"/>
          <w:lang w:val="uk-UA"/>
        </w:rPr>
        <w:t>)</w:t>
      </w:r>
    </w:p>
    <w:p w:rsidR="0053021A" w:rsidRPr="001807C4" w:rsidRDefault="0053021A" w:rsidP="0053021A">
      <w:pPr>
        <w:pStyle w:val="aa"/>
        <w:jc w:val="center"/>
        <w:rPr>
          <w:rFonts w:ascii="Times New Roman" w:hAnsi="Times New Roman" w:cs="Times New Roman"/>
          <w:b/>
          <w:sz w:val="28"/>
          <w:szCs w:val="28"/>
          <w:lang w:val="uk-UA" w:eastAsia="zh-CN"/>
        </w:rPr>
      </w:pPr>
      <w:bookmarkStart w:id="5" w:name="__RefHeading___Toc520723500"/>
      <w:bookmarkEnd w:id="5"/>
    </w:p>
    <w:p w:rsidR="00DC718C" w:rsidRPr="001807C4" w:rsidRDefault="00DC718C" w:rsidP="0053021A">
      <w:pPr>
        <w:pStyle w:val="aa"/>
        <w:jc w:val="center"/>
        <w:rPr>
          <w:rFonts w:ascii="Times New Roman" w:hAnsi="Times New Roman" w:cs="Times New Roman"/>
          <w:b/>
          <w:sz w:val="28"/>
          <w:szCs w:val="28"/>
          <w:lang w:val="uk-UA" w:eastAsia="zh-CN"/>
        </w:rPr>
      </w:pPr>
      <w:r w:rsidRPr="001807C4">
        <w:rPr>
          <w:rFonts w:ascii="Times New Roman" w:hAnsi="Times New Roman" w:cs="Times New Roman"/>
          <w:b/>
          <w:sz w:val="28"/>
          <w:szCs w:val="28"/>
          <w:lang w:val="uk-UA" w:eastAsia="zh-CN"/>
        </w:rPr>
        <w:t>Перелік ознак заходів, що належать до сфери інформатизації</w:t>
      </w:r>
    </w:p>
    <w:p w:rsidR="0053021A" w:rsidRPr="001807C4" w:rsidRDefault="0053021A" w:rsidP="0053021A">
      <w:pPr>
        <w:pStyle w:val="aa"/>
        <w:jc w:val="center"/>
        <w:rPr>
          <w:rFonts w:ascii="Times New Roman" w:hAnsi="Times New Roman" w:cs="Times New Roman"/>
          <w:b/>
          <w:sz w:val="28"/>
          <w:szCs w:val="28"/>
          <w:lang w:val="uk-UA" w:eastAsia="zh-CN"/>
        </w:rPr>
      </w:pPr>
    </w:p>
    <w:p w:rsidR="00DC718C" w:rsidRPr="001807C4" w:rsidRDefault="00DC718C" w:rsidP="0053021A">
      <w:pPr>
        <w:pStyle w:val="aa"/>
        <w:ind w:firstLine="709"/>
        <w:jc w:val="both"/>
        <w:rPr>
          <w:rFonts w:ascii="Times New Roman" w:hAnsi="Times New Roman" w:cs="Times New Roman"/>
          <w:sz w:val="28"/>
          <w:szCs w:val="28"/>
          <w:lang w:val="uk-UA" w:eastAsia="zh-CN"/>
        </w:rPr>
      </w:pPr>
      <w:r w:rsidRPr="001807C4">
        <w:rPr>
          <w:rFonts w:ascii="Times New Roman" w:hAnsi="Times New Roman" w:cs="Times New Roman"/>
          <w:sz w:val="28"/>
          <w:szCs w:val="28"/>
          <w:lang w:val="uk-UA" w:eastAsia="zh-CN"/>
        </w:rPr>
        <w:t xml:space="preserve">До проектів (робіт) з інформатизації належать: </w:t>
      </w:r>
    </w:p>
    <w:p w:rsidR="00DC718C" w:rsidRPr="001807C4" w:rsidRDefault="00DA4CD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створення інформаційних, інформаційно-пошукових, інформаційно-довідкових, інформаційно-аналітичних, </w:t>
      </w:r>
      <w:proofErr w:type="spellStart"/>
      <w:r w:rsidRPr="001807C4">
        <w:rPr>
          <w:rFonts w:ascii="Times New Roman" w:eastAsia="Times New Roman" w:hAnsi="Times New Roman" w:cs="Times New Roman"/>
          <w:sz w:val="28"/>
          <w:szCs w:val="24"/>
          <w:lang w:val="uk-UA" w:eastAsia="zh-CN"/>
        </w:rPr>
        <w:t>гео-інформаційних</w:t>
      </w:r>
      <w:proofErr w:type="spellEnd"/>
      <w:r w:rsidRPr="001807C4">
        <w:rPr>
          <w:rFonts w:ascii="Times New Roman" w:eastAsia="Times New Roman" w:hAnsi="Times New Roman" w:cs="Times New Roman"/>
          <w:sz w:val="28"/>
          <w:szCs w:val="24"/>
          <w:lang w:val="uk-UA" w:eastAsia="zh-CN"/>
        </w:rPr>
        <w:t>, автоматизованих інформаційних систем;</w:t>
      </w:r>
      <w:r w:rsidR="00DC718C" w:rsidRPr="001807C4">
        <w:rPr>
          <w:rFonts w:ascii="Times New Roman" w:eastAsia="Times New Roman" w:hAnsi="Times New Roman" w:cs="Times New Roman"/>
          <w:sz w:val="28"/>
          <w:szCs w:val="24"/>
          <w:lang w:val="uk-UA" w:eastAsia="zh-CN"/>
        </w:rPr>
        <w:t xml:space="preserve"> </w:t>
      </w:r>
    </w:p>
    <w:p w:rsidR="00DA4CDC" w:rsidRPr="001807C4" w:rsidRDefault="00DA4CD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створення інформаційно-аналітичних центрів та програмно-технічних (програмно-апаратних) комплексів;</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створення і розвиток телекомунікаційних систем, у тому числі корпоративних та локальних обчислювальних мереж, а також засобів інформатизації, призначених для функціонування телекомунікаційних систем;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створення сховищ даних, </w:t>
      </w:r>
      <w:proofErr w:type="spellStart"/>
      <w:r w:rsidRPr="001807C4">
        <w:rPr>
          <w:rFonts w:ascii="Times New Roman" w:eastAsia="Times New Roman" w:hAnsi="Times New Roman" w:cs="Times New Roman"/>
          <w:sz w:val="28"/>
          <w:szCs w:val="24"/>
          <w:lang w:val="uk-UA" w:eastAsia="zh-CN"/>
        </w:rPr>
        <w:t>Веб-порталів</w:t>
      </w:r>
      <w:proofErr w:type="spellEnd"/>
      <w:r w:rsidRPr="001807C4">
        <w:rPr>
          <w:rFonts w:ascii="Times New Roman" w:eastAsia="Times New Roman" w:hAnsi="Times New Roman" w:cs="Times New Roman"/>
          <w:sz w:val="28"/>
          <w:szCs w:val="24"/>
          <w:lang w:val="uk-UA" w:eastAsia="zh-CN"/>
        </w:rPr>
        <w:t xml:space="preserve">, у тому числі засобів доступу до них, інформаційних ресурсів, у тому числі баз даних, кадастрів, реєстрів усіх рівнів;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впровадження електронного документообігу, програмних та технічних засобів для забезпечення його функціонування;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створення програмно-технічних засобів для забезпечення захисту інформації;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проведення моніторингу, якщо в результаті формуються відповідні інформаційні ресурси;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розвиток мережі Інтернет: розробка, створення та впровадження інформаційних систем, що передбачають організацію доступу до мережі Інтернет або використання цієї мережі для передачі даних між окремими елементами таких систем або їх користувачами;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створення, розвиток, упровадження стандартів у сфері інформаційних технологій, у тому числі адаптація до міжнародних стандартів;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здійснення сертифікації програмного та технічного забезпечення робіт з інформатизації;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розробка концепцій, розробка та реалізація галузевих та регіональних програм інформатизації, програм інформатизації органів місцевого самоврядування, нормативно-правових актів, спрямованих н</w:t>
      </w:r>
      <w:r w:rsidR="00A94687" w:rsidRPr="001807C4">
        <w:rPr>
          <w:rFonts w:ascii="Times New Roman" w:eastAsia="Times New Roman" w:hAnsi="Times New Roman" w:cs="Times New Roman"/>
          <w:sz w:val="28"/>
          <w:szCs w:val="24"/>
          <w:lang w:val="uk-UA" w:eastAsia="zh-CN"/>
        </w:rPr>
        <w:t>а розвиток сфери інформатизації.</w:t>
      </w:r>
      <w:r w:rsidRPr="001807C4">
        <w:rPr>
          <w:rFonts w:ascii="Times New Roman" w:eastAsia="Times New Roman" w:hAnsi="Times New Roman" w:cs="Times New Roman"/>
          <w:sz w:val="28"/>
          <w:szCs w:val="24"/>
          <w:lang w:val="uk-UA" w:eastAsia="zh-CN"/>
        </w:rPr>
        <w:t xml:space="preserve"> </w:t>
      </w:r>
    </w:p>
    <w:p w:rsidR="00681FAB" w:rsidRPr="001807C4"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p>
    <w:p w:rsidR="00681FAB" w:rsidRPr="001807C4"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sectPr w:rsidR="00681FAB" w:rsidRPr="001807C4" w:rsidSect="003E77F8">
          <w:pgSz w:w="11906" w:h="16838"/>
          <w:pgMar w:top="1134" w:right="567" w:bottom="1134" w:left="1701" w:header="709" w:footer="709" w:gutter="0"/>
          <w:cols w:space="708"/>
          <w:docGrid w:linePitch="360"/>
        </w:sectPr>
      </w:pPr>
    </w:p>
    <w:p w:rsidR="00DA4CDC" w:rsidRPr="001807C4" w:rsidRDefault="001807C4" w:rsidP="001807C4">
      <w:pPr>
        <w:pageBreakBefore/>
        <w:suppressAutoHyphens/>
        <w:spacing w:after="0" w:line="240" w:lineRule="auto"/>
        <w:ind w:left="9639"/>
        <w:rPr>
          <w:rFonts w:ascii="Times New Roman" w:eastAsia="Times New Roman" w:hAnsi="Times New Roman" w:cs="Times New Roman"/>
          <w:sz w:val="24"/>
          <w:szCs w:val="24"/>
          <w:lang w:val="uk-UA" w:eastAsia="zh-CN"/>
        </w:rPr>
      </w:pPr>
      <w:r w:rsidRPr="001807C4">
        <w:rPr>
          <w:rFonts w:ascii="Times New Roman" w:eastAsia="Times New Roman" w:hAnsi="Times New Roman" w:cs="Times New Roman"/>
          <w:sz w:val="24"/>
          <w:szCs w:val="24"/>
          <w:lang w:val="uk-UA" w:eastAsia="zh-CN"/>
        </w:rPr>
        <w:lastRenderedPageBreak/>
        <w:t>Додаток 2</w:t>
      </w:r>
    </w:p>
    <w:p w:rsidR="00DA4CDC" w:rsidRPr="001807C4" w:rsidRDefault="00DA4CDC" w:rsidP="001807C4">
      <w:pPr>
        <w:suppressAutoHyphens/>
        <w:spacing w:after="0" w:line="240" w:lineRule="auto"/>
        <w:ind w:left="9639"/>
        <w:rPr>
          <w:rFonts w:ascii="Times New Roman" w:hAnsi="Times New Roman" w:cs="Times New Roman"/>
          <w:sz w:val="24"/>
          <w:szCs w:val="24"/>
          <w:lang w:val="uk-UA"/>
        </w:rPr>
      </w:pPr>
      <w:r w:rsidRPr="001807C4">
        <w:rPr>
          <w:rFonts w:ascii="Times New Roman" w:eastAsia="Times New Roman" w:hAnsi="Times New Roman" w:cs="Times New Roman"/>
          <w:sz w:val="24"/>
          <w:szCs w:val="24"/>
          <w:lang w:val="uk-UA" w:eastAsia="zh-CN"/>
        </w:rPr>
        <w:t xml:space="preserve">до Програми інформатизації відділу культури і туризму </w:t>
      </w:r>
      <w:r w:rsidRPr="001807C4">
        <w:rPr>
          <w:rFonts w:ascii="Times New Roman" w:eastAsia="Times New Roman" w:hAnsi="Times New Roman" w:cs="Times New Roman"/>
          <w:sz w:val="24"/>
          <w:szCs w:val="24"/>
          <w:lang w:val="uk-UA" w:eastAsia="ru-RU"/>
        </w:rPr>
        <w:t>Новгород-Сіверської міської ради</w:t>
      </w:r>
      <w:r w:rsidRPr="001807C4">
        <w:rPr>
          <w:rFonts w:ascii="Times New Roman" w:eastAsia="Times New Roman" w:hAnsi="Times New Roman" w:cs="Times New Roman"/>
          <w:sz w:val="24"/>
          <w:szCs w:val="24"/>
          <w:lang w:val="uk-UA" w:eastAsia="zh-CN"/>
        </w:rPr>
        <w:t xml:space="preserve"> Чернігівської області на 2023-20</w:t>
      </w:r>
      <w:r w:rsidR="00F13FE3">
        <w:rPr>
          <w:rFonts w:ascii="Times New Roman" w:eastAsia="Times New Roman" w:hAnsi="Times New Roman" w:cs="Times New Roman"/>
          <w:sz w:val="24"/>
          <w:szCs w:val="24"/>
          <w:lang w:val="uk-UA" w:eastAsia="zh-CN"/>
        </w:rPr>
        <w:t>2</w:t>
      </w:r>
      <w:r w:rsidRPr="001807C4">
        <w:rPr>
          <w:rFonts w:ascii="Times New Roman" w:eastAsia="Times New Roman" w:hAnsi="Times New Roman" w:cs="Times New Roman"/>
          <w:sz w:val="24"/>
          <w:szCs w:val="24"/>
          <w:lang w:val="uk-UA" w:eastAsia="zh-CN"/>
        </w:rPr>
        <w:t>5 роки</w:t>
      </w:r>
      <w:r w:rsidRPr="001807C4">
        <w:rPr>
          <w:rFonts w:ascii="Times New Roman" w:hAnsi="Times New Roman" w:cs="Times New Roman"/>
          <w:sz w:val="24"/>
          <w:szCs w:val="24"/>
          <w:lang w:val="uk-UA"/>
        </w:rPr>
        <w:t xml:space="preserve"> </w:t>
      </w:r>
    </w:p>
    <w:p w:rsidR="00DA4CDC" w:rsidRPr="001807C4" w:rsidRDefault="00DA4CDC" w:rsidP="001807C4">
      <w:pPr>
        <w:suppressAutoHyphens/>
        <w:spacing w:after="0" w:line="240" w:lineRule="auto"/>
        <w:ind w:left="9639"/>
        <w:rPr>
          <w:rFonts w:ascii="Times New Roman" w:hAnsi="Times New Roman" w:cs="Times New Roman"/>
          <w:sz w:val="24"/>
          <w:szCs w:val="24"/>
          <w:lang w:val="uk-UA"/>
        </w:rPr>
      </w:pPr>
      <w:r w:rsidRPr="001807C4">
        <w:rPr>
          <w:rFonts w:ascii="Times New Roman" w:hAnsi="Times New Roman" w:cs="Times New Roman"/>
          <w:sz w:val="24"/>
          <w:szCs w:val="24"/>
          <w:lang w:val="uk-UA"/>
        </w:rPr>
        <w:t>(розділи 3, 4)</w:t>
      </w:r>
    </w:p>
    <w:p w:rsidR="001807C4" w:rsidRDefault="001807C4" w:rsidP="0093492C">
      <w:pPr>
        <w:pStyle w:val="aa"/>
        <w:jc w:val="center"/>
        <w:rPr>
          <w:rFonts w:ascii="Times New Roman" w:hAnsi="Times New Roman" w:cs="Times New Roman"/>
          <w:b/>
          <w:sz w:val="28"/>
          <w:szCs w:val="28"/>
          <w:lang w:val="uk-UA"/>
        </w:rPr>
      </w:pPr>
    </w:p>
    <w:p w:rsidR="0093492C" w:rsidRPr="001807C4" w:rsidRDefault="0093492C" w:rsidP="0093492C">
      <w:pPr>
        <w:pStyle w:val="aa"/>
        <w:jc w:val="center"/>
        <w:rPr>
          <w:rFonts w:ascii="Times New Roman" w:hAnsi="Times New Roman" w:cs="Times New Roman"/>
          <w:b/>
          <w:sz w:val="28"/>
          <w:szCs w:val="28"/>
          <w:lang w:val="uk-UA"/>
        </w:rPr>
      </w:pPr>
      <w:r w:rsidRPr="001807C4">
        <w:rPr>
          <w:rFonts w:ascii="Times New Roman" w:hAnsi="Times New Roman" w:cs="Times New Roman"/>
          <w:b/>
          <w:sz w:val="28"/>
          <w:szCs w:val="28"/>
          <w:lang w:val="uk-UA"/>
        </w:rPr>
        <w:t>НАПРЯМИ ДІЯЛЬНОСТІ І ЗАХОДИ РЕАЛІЗАЦІЇ ПРОГРАМИ</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1"/>
        <w:gridCol w:w="3260"/>
        <w:gridCol w:w="1276"/>
        <w:gridCol w:w="708"/>
        <w:gridCol w:w="1701"/>
        <w:gridCol w:w="1276"/>
        <w:gridCol w:w="709"/>
        <w:gridCol w:w="709"/>
        <w:gridCol w:w="708"/>
        <w:gridCol w:w="851"/>
        <w:gridCol w:w="2557"/>
      </w:tblGrid>
      <w:tr w:rsidR="002A523B" w:rsidRPr="001807C4" w:rsidTr="002A523B">
        <w:trPr>
          <w:trHeight w:val="275"/>
          <w:jc w:val="center"/>
        </w:trPr>
        <w:tc>
          <w:tcPr>
            <w:tcW w:w="421" w:type="dxa"/>
            <w:vMerge w:val="restart"/>
            <w:vAlign w:val="center"/>
          </w:tcPr>
          <w:p w:rsidR="0093492C" w:rsidRPr="001807C4" w:rsidRDefault="0093492C" w:rsidP="0093492C">
            <w:pPr>
              <w:pStyle w:val="aa"/>
              <w:ind w:left="-120" w:right="-101"/>
              <w:jc w:val="center"/>
              <w:rPr>
                <w:rFonts w:ascii="Times New Roman" w:hAnsi="Times New Roman" w:cs="Times New Roman"/>
                <w:lang w:val="uk-UA" w:eastAsia="ru-RU"/>
              </w:rPr>
            </w:pPr>
            <w:r w:rsidRPr="001807C4">
              <w:rPr>
                <w:rStyle w:val="295pt"/>
                <w:rFonts w:eastAsia="Calibri"/>
                <w:b w:val="0"/>
                <w:sz w:val="20"/>
                <w:szCs w:val="20"/>
              </w:rPr>
              <w:t>№</w:t>
            </w:r>
          </w:p>
          <w:p w:rsidR="0093492C" w:rsidRPr="001807C4" w:rsidRDefault="0093492C" w:rsidP="0093492C">
            <w:pPr>
              <w:pStyle w:val="aa"/>
              <w:ind w:left="-120" w:right="-101"/>
              <w:jc w:val="center"/>
              <w:rPr>
                <w:rFonts w:ascii="Times New Roman" w:hAnsi="Times New Roman" w:cs="Times New Roman"/>
                <w:lang w:val="uk-UA" w:eastAsia="ru-RU"/>
              </w:rPr>
            </w:pPr>
            <w:r w:rsidRPr="001807C4">
              <w:rPr>
                <w:rStyle w:val="275pt"/>
                <w:rFonts w:eastAsia="Calibri"/>
                <w:sz w:val="20"/>
                <w:szCs w:val="20"/>
              </w:rPr>
              <w:t>з/п</w:t>
            </w:r>
          </w:p>
        </w:tc>
        <w:tc>
          <w:tcPr>
            <w:tcW w:w="1701" w:type="dxa"/>
            <w:vMerge w:val="restart"/>
            <w:vAlign w:val="center"/>
          </w:tcPr>
          <w:p w:rsidR="0093492C" w:rsidRPr="001807C4" w:rsidRDefault="0093492C" w:rsidP="0093492C">
            <w:pPr>
              <w:pStyle w:val="aa"/>
              <w:ind w:left="-105" w:right="-107"/>
              <w:jc w:val="center"/>
              <w:rPr>
                <w:rFonts w:ascii="Times New Roman" w:hAnsi="Times New Roman" w:cs="Times New Roman"/>
                <w:lang w:val="uk-UA" w:eastAsia="ru-RU"/>
              </w:rPr>
            </w:pPr>
            <w:r w:rsidRPr="001807C4">
              <w:rPr>
                <w:rStyle w:val="295pt"/>
                <w:rFonts w:eastAsia="Calibri"/>
                <w:b w:val="0"/>
                <w:sz w:val="20"/>
                <w:szCs w:val="20"/>
              </w:rPr>
              <w:t>Завдання</w:t>
            </w:r>
          </w:p>
        </w:tc>
        <w:tc>
          <w:tcPr>
            <w:tcW w:w="3260" w:type="dxa"/>
            <w:vMerge w:val="restart"/>
            <w:vAlign w:val="center"/>
          </w:tcPr>
          <w:p w:rsidR="0093492C" w:rsidRPr="001807C4" w:rsidRDefault="0093492C" w:rsidP="0093492C">
            <w:pPr>
              <w:pStyle w:val="aa"/>
              <w:ind w:left="-105" w:right="-107"/>
              <w:jc w:val="center"/>
              <w:rPr>
                <w:rFonts w:ascii="Times New Roman" w:hAnsi="Times New Roman" w:cs="Times New Roman"/>
                <w:lang w:val="uk-UA" w:eastAsia="ru-RU"/>
              </w:rPr>
            </w:pPr>
            <w:r w:rsidRPr="001807C4">
              <w:rPr>
                <w:rStyle w:val="295pt"/>
                <w:rFonts w:eastAsia="Calibri"/>
                <w:b w:val="0"/>
                <w:sz w:val="20"/>
                <w:szCs w:val="20"/>
              </w:rPr>
              <w:t>Зміст заходів</w:t>
            </w:r>
          </w:p>
        </w:tc>
        <w:tc>
          <w:tcPr>
            <w:tcW w:w="1276" w:type="dxa"/>
            <w:vMerge w:val="restart"/>
          </w:tcPr>
          <w:p w:rsidR="0093492C" w:rsidRPr="001807C4" w:rsidRDefault="0093492C" w:rsidP="0093492C">
            <w:pPr>
              <w:pStyle w:val="aa"/>
              <w:ind w:left="-105" w:right="-107"/>
              <w:jc w:val="center"/>
              <w:rPr>
                <w:rStyle w:val="295pt"/>
                <w:rFonts w:eastAsia="Calibri"/>
                <w:b w:val="0"/>
                <w:sz w:val="20"/>
                <w:szCs w:val="20"/>
              </w:rPr>
            </w:pPr>
            <w:r w:rsidRPr="001807C4">
              <w:rPr>
                <w:rStyle w:val="295pt"/>
                <w:rFonts w:eastAsia="Calibri"/>
                <w:b w:val="0"/>
                <w:sz w:val="20"/>
                <w:szCs w:val="20"/>
              </w:rPr>
              <w:t>Цільова група (жінки/</w:t>
            </w:r>
            <w:r w:rsidR="002A523B" w:rsidRPr="001807C4">
              <w:rPr>
                <w:rStyle w:val="295pt"/>
                <w:rFonts w:eastAsia="Calibri"/>
                <w:b w:val="0"/>
                <w:sz w:val="20"/>
                <w:szCs w:val="20"/>
              </w:rPr>
              <w:t xml:space="preserve"> </w:t>
            </w:r>
            <w:r w:rsidRPr="001807C4">
              <w:rPr>
                <w:rStyle w:val="295pt"/>
                <w:rFonts w:eastAsia="Calibri"/>
                <w:b w:val="0"/>
                <w:sz w:val="20"/>
                <w:szCs w:val="20"/>
              </w:rPr>
              <w:t>чол</w:t>
            </w:r>
            <w:r w:rsidR="002A523B" w:rsidRPr="001807C4">
              <w:rPr>
                <w:rStyle w:val="295pt"/>
                <w:rFonts w:eastAsia="Calibri"/>
                <w:b w:val="0"/>
                <w:sz w:val="20"/>
                <w:szCs w:val="20"/>
              </w:rPr>
              <w:t>овіки</w:t>
            </w:r>
          </w:p>
          <w:p w:rsidR="0093492C" w:rsidRPr="001807C4" w:rsidRDefault="0093492C" w:rsidP="0093492C">
            <w:pPr>
              <w:pStyle w:val="aa"/>
              <w:ind w:left="-105" w:right="-107"/>
              <w:jc w:val="center"/>
              <w:rPr>
                <w:rStyle w:val="295pt"/>
                <w:rFonts w:eastAsia="Calibri"/>
                <w:b w:val="0"/>
                <w:sz w:val="20"/>
                <w:szCs w:val="20"/>
              </w:rPr>
            </w:pPr>
            <w:r w:rsidRPr="001807C4">
              <w:rPr>
                <w:rStyle w:val="295pt"/>
                <w:rFonts w:eastAsia="Calibri"/>
                <w:b w:val="0"/>
                <w:sz w:val="20"/>
                <w:szCs w:val="20"/>
              </w:rPr>
              <w:t>різних груп)</w:t>
            </w:r>
          </w:p>
        </w:tc>
        <w:tc>
          <w:tcPr>
            <w:tcW w:w="708" w:type="dxa"/>
            <w:vMerge w:val="restart"/>
            <w:vAlign w:val="center"/>
          </w:tcPr>
          <w:p w:rsidR="0093492C" w:rsidRPr="001807C4" w:rsidRDefault="0093492C" w:rsidP="0093492C">
            <w:pPr>
              <w:pStyle w:val="aa"/>
              <w:ind w:left="-105" w:right="-107"/>
              <w:jc w:val="center"/>
              <w:rPr>
                <w:rFonts w:ascii="Times New Roman" w:hAnsi="Times New Roman" w:cs="Times New Roman"/>
                <w:lang w:val="uk-UA" w:eastAsia="ru-RU"/>
              </w:rPr>
            </w:pPr>
            <w:r w:rsidRPr="001807C4">
              <w:rPr>
                <w:rStyle w:val="295pt"/>
                <w:rFonts w:eastAsia="Calibri"/>
                <w:b w:val="0"/>
                <w:sz w:val="20"/>
                <w:szCs w:val="20"/>
              </w:rPr>
              <w:t>Термін виконання</w:t>
            </w:r>
          </w:p>
        </w:tc>
        <w:tc>
          <w:tcPr>
            <w:tcW w:w="1701" w:type="dxa"/>
            <w:vMerge w:val="restart"/>
            <w:vAlign w:val="center"/>
          </w:tcPr>
          <w:p w:rsidR="0093492C" w:rsidRPr="001807C4" w:rsidRDefault="0093492C" w:rsidP="002A523B">
            <w:pPr>
              <w:pStyle w:val="aa"/>
              <w:ind w:left="-105" w:right="-107"/>
              <w:jc w:val="center"/>
              <w:rPr>
                <w:rFonts w:ascii="Times New Roman" w:hAnsi="Times New Roman" w:cs="Times New Roman"/>
                <w:lang w:val="uk-UA" w:eastAsia="ru-RU"/>
              </w:rPr>
            </w:pPr>
            <w:r w:rsidRPr="001807C4">
              <w:rPr>
                <w:rStyle w:val="295pt"/>
                <w:rFonts w:eastAsia="Calibri"/>
                <w:b w:val="0"/>
                <w:sz w:val="20"/>
                <w:szCs w:val="20"/>
              </w:rPr>
              <w:t>Виконавці</w:t>
            </w:r>
          </w:p>
        </w:tc>
        <w:tc>
          <w:tcPr>
            <w:tcW w:w="1276" w:type="dxa"/>
            <w:vMerge w:val="restart"/>
            <w:vAlign w:val="center"/>
          </w:tcPr>
          <w:p w:rsidR="0093492C" w:rsidRPr="001807C4" w:rsidRDefault="0093492C" w:rsidP="002A523B">
            <w:pPr>
              <w:pStyle w:val="aa"/>
              <w:ind w:left="-105" w:right="-107"/>
              <w:jc w:val="center"/>
              <w:rPr>
                <w:rFonts w:ascii="Times New Roman" w:hAnsi="Times New Roman" w:cs="Times New Roman"/>
                <w:lang w:val="uk-UA" w:eastAsia="ru-RU"/>
              </w:rPr>
            </w:pPr>
            <w:r w:rsidRPr="001807C4">
              <w:rPr>
                <w:rStyle w:val="295pt"/>
                <w:rFonts w:eastAsia="Calibri"/>
                <w:b w:val="0"/>
                <w:sz w:val="20"/>
                <w:szCs w:val="20"/>
              </w:rPr>
              <w:t>Джерела фінансування</w:t>
            </w:r>
          </w:p>
        </w:tc>
        <w:tc>
          <w:tcPr>
            <w:tcW w:w="2977" w:type="dxa"/>
            <w:gridSpan w:val="4"/>
          </w:tcPr>
          <w:p w:rsidR="002A523B" w:rsidRPr="001807C4" w:rsidRDefault="0093492C" w:rsidP="0093492C">
            <w:pPr>
              <w:pStyle w:val="aa"/>
              <w:ind w:left="-119" w:right="-108"/>
              <w:jc w:val="center"/>
              <w:rPr>
                <w:rStyle w:val="295pt"/>
                <w:rFonts w:eastAsia="Calibri"/>
                <w:b w:val="0"/>
                <w:sz w:val="20"/>
                <w:szCs w:val="20"/>
              </w:rPr>
            </w:pPr>
            <w:r w:rsidRPr="001807C4">
              <w:rPr>
                <w:rStyle w:val="295pt"/>
                <w:rFonts w:eastAsia="Calibri"/>
                <w:b w:val="0"/>
                <w:sz w:val="20"/>
                <w:szCs w:val="20"/>
              </w:rPr>
              <w:t xml:space="preserve">Обсяги фінансування по роках, </w:t>
            </w:r>
          </w:p>
          <w:p w:rsidR="0093492C" w:rsidRPr="001807C4" w:rsidRDefault="0093492C" w:rsidP="0093492C">
            <w:pPr>
              <w:pStyle w:val="aa"/>
              <w:ind w:left="-119" w:right="-108"/>
              <w:jc w:val="center"/>
              <w:rPr>
                <w:rFonts w:ascii="Times New Roman" w:hAnsi="Times New Roman" w:cs="Times New Roman"/>
                <w:lang w:val="uk-UA"/>
              </w:rPr>
            </w:pPr>
            <w:r w:rsidRPr="001807C4">
              <w:rPr>
                <w:rStyle w:val="295pt"/>
                <w:rFonts w:eastAsia="Calibri"/>
                <w:b w:val="0"/>
                <w:sz w:val="20"/>
                <w:szCs w:val="20"/>
              </w:rPr>
              <w:t>тис. гри</w:t>
            </w:r>
          </w:p>
        </w:tc>
        <w:tc>
          <w:tcPr>
            <w:tcW w:w="2557" w:type="dxa"/>
            <w:vMerge w:val="restart"/>
          </w:tcPr>
          <w:p w:rsidR="0093492C" w:rsidRPr="001807C4" w:rsidRDefault="0093492C" w:rsidP="0093492C">
            <w:pPr>
              <w:pStyle w:val="aa"/>
              <w:ind w:left="-119" w:right="-108"/>
              <w:jc w:val="center"/>
              <w:rPr>
                <w:rFonts w:ascii="Times New Roman" w:hAnsi="Times New Roman" w:cs="Times New Roman"/>
                <w:lang w:val="uk-UA"/>
              </w:rPr>
            </w:pPr>
            <w:r w:rsidRPr="001807C4">
              <w:rPr>
                <w:rStyle w:val="295pt"/>
                <w:rFonts w:eastAsia="Calibri"/>
                <w:b w:val="0"/>
                <w:sz w:val="20"/>
                <w:szCs w:val="20"/>
              </w:rPr>
              <w:t>Очікуваний результат</w:t>
            </w:r>
          </w:p>
        </w:tc>
      </w:tr>
      <w:tr w:rsidR="002A523B" w:rsidRPr="001807C4" w:rsidTr="002A523B">
        <w:trPr>
          <w:trHeight w:val="385"/>
          <w:jc w:val="center"/>
        </w:trPr>
        <w:tc>
          <w:tcPr>
            <w:tcW w:w="421" w:type="dxa"/>
            <w:vMerge/>
          </w:tcPr>
          <w:p w:rsidR="002A523B" w:rsidRPr="001807C4" w:rsidRDefault="002A523B" w:rsidP="0093492C">
            <w:pPr>
              <w:pStyle w:val="aa"/>
              <w:ind w:left="-120" w:right="-101"/>
              <w:jc w:val="center"/>
              <w:rPr>
                <w:rFonts w:ascii="Times New Roman" w:hAnsi="Times New Roman" w:cs="Times New Roman"/>
                <w:lang w:val="uk-UA"/>
              </w:rPr>
            </w:pPr>
          </w:p>
        </w:tc>
        <w:tc>
          <w:tcPr>
            <w:tcW w:w="1701" w:type="dxa"/>
            <w:vMerge/>
          </w:tcPr>
          <w:p w:rsidR="002A523B" w:rsidRPr="001807C4" w:rsidRDefault="002A523B" w:rsidP="0093492C">
            <w:pPr>
              <w:pStyle w:val="aa"/>
              <w:jc w:val="center"/>
              <w:rPr>
                <w:rFonts w:ascii="Times New Roman" w:hAnsi="Times New Roman" w:cs="Times New Roman"/>
                <w:lang w:val="uk-UA"/>
              </w:rPr>
            </w:pPr>
          </w:p>
        </w:tc>
        <w:tc>
          <w:tcPr>
            <w:tcW w:w="3260" w:type="dxa"/>
            <w:vMerge/>
          </w:tcPr>
          <w:p w:rsidR="002A523B" w:rsidRPr="001807C4" w:rsidRDefault="002A523B" w:rsidP="0093492C">
            <w:pPr>
              <w:pStyle w:val="aa"/>
              <w:jc w:val="center"/>
              <w:rPr>
                <w:rFonts w:ascii="Times New Roman" w:hAnsi="Times New Roman" w:cs="Times New Roman"/>
                <w:lang w:val="uk-UA"/>
              </w:rPr>
            </w:pPr>
          </w:p>
        </w:tc>
        <w:tc>
          <w:tcPr>
            <w:tcW w:w="1276" w:type="dxa"/>
            <w:vMerge/>
          </w:tcPr>
          <w:p w:rsidR="002A523B" w:rsidRPr="001807C4" w:rsidRDefault="002A523B" w:rsidP="0093492C">
            <w:pPr>
              <w:pStyle w:val="aa"/>
              <w:jc w:val="center"/>
              <w:rPr>
                <w:rFonts w:ascii="Times New Roman" w:hAnsi="Times New Roman" w:cs="Times New Roman"/>
                <w:lang w:val="uk-UA"/>
              </w:rPr>
            </w:pPr>
          </w:p>
        </w:tc>
        <w:tc>
          <w:tcPr>
            <w:tcW w:w="708" w:type="dxa"/>
            <w:vMerge/>
          </w:tcPr>
          <w:p w:rsidR="002A523B" w:rsidRPr="001807C4" w:rsidRDefault="002A523B" w:rsidP="0093492C">
            <w:pPr>
              <w:pStyle w:val="aa"/>
              <w:jc w:val="center"/>
              <w:rPr>
                <w:rFonts w:ascii="Times New Roman" w:hAnsi="Times New Roman" w:cs="Times New Roman"/>
                <w:lang w:val="uk-UA"/>
              </w:rPr>
            </w:pPr>
          </w:p>
        </w:tc>
        <w:tc>
          <w:tcPr>
            <w:tcW w:w="1701" w:type="dxa"/>
            <w:vMerge/>
          </w:tcPr>
          <w:p w:rsidR="002A523B" w:rsidRPr="001807C4" w:rsidRDefault="002A523B" w:rsidP="002A523B">
            <w:pPr>
              <w:pStyle w:val="aa"/>
              <w:ind w:left="-105" w:right="-107"/>
              <w:jc w:val="center"/>
              <w:rPr>
                <w:rFonts w:ascii="Times New Roman" w:hAnsi="Times New Roman" w:cs="Times New Roman"/>
                <w:lang w:val="uk-UA"/>
              </w:rPr>
            </w:pPr>
          </w:p>
        </w:tc>
        <w:tc>
          <w:tcPr>
            <w:tcW w:w="1276" w:type="dxa"/>
            <w:vMerge/>
          </w:tcPr>
          <w:p w:rsidR="002A523B" w:rsidRPr="001807C4" w:rsidRDefault="002A523B" w:rsidP="002A523B">
            <w:pPr>
              <w:pStyle w:val="aa"/>
              <w:ind w:left="-105" w:right="-107"/>
              <w:jc w:val="center"/>
              <w:rPr>
                <w:rFonts w:ascii="Times New Roman" w:hAnsi="Times New Roman" w:cs="Times New Roman"/>
                <w:lang w:val="uk-UA"/>
              </w:rPr>
            </w:pPr>
          </w:p>
        </w:tc>
        <w:tc>
          <w:tcPr>
            <w:tcW w:w="709" w:type="dxa"/>
            <w:vAlign w:val="center"/>
          </w:tcPr>
          <w:p w:rsidR="002A523B" w:rsidRPr="001807C4" w:rsidRDefault="002A523B" w:rsidP="0093492C">
            <w:pPr>
              <w:pStyle w:val="aa"/>
              <w:ind w:left="-119" w:right="-108"/>
              <w:jc w:val="center"/>
              <w:rPr>
                <w:rFonts w:ascii="Times New Roman" w:hAnsi="Times New Roman" w:cs="Times New Roman"/>
                <w:lang w:val="uk-UA" w:eastAsia="ru-RU"/>
              </w:rPr>
            </w:pPr>
            <w:r w:rsidRPr="001807C4">
              <w:rPr>
                <w:rFonts w:ascii="Times New Roman" w:hAnsi="Times New Roman" w:cs="Times New Roman"/>
                <w:lang w:val="uk-UA" w:eastAsia="ru-RU"/>
              </w:rPr>
              <w:t>2023</w:t>
            </w:r>
          </w:p>
        </w:tc>
        <w:tc>
          <w:tcPr>
            <w:tcW w:w="709" w:type="dxa"/>
            <w:vAlign w:val="center"/>
          </w:tcPr>
          <w:p w:rsidR="002A523B" w:rsidRPr="001807C4" w:rsidRDefault="002A523B" w:rsidP="0093492C">
            <w:pPr>
              <w:pStyle w:val="aa"/>
              <w:ind w:left="-119" w:right="-108"/>
              <w:jc w:val="center"/>
              <w:rPr>
                <w:rFonts w:ascii="Times New Roman" w:hAnsi="Times New Roman" w:cs="Times New Roman"/>
                <w:lang w:val="uk-UA" w:eastAsia="ru-RU"/>
              </w:rPr>
            </w:pPr>
            <w:r w:rsidRPr="001807C4">
              <w:rPr>
                <w:rFonts w:ascii="Times New Roman" w:hAnsi="Times New Roman" w:cs="Times New Roman"/>
                <w:lang w:val="uk-UA" w:eastAsia="ru-RU"/>
              </w:rPr>
              <w:t>2024</w:t>
            </w:r>
          </w:p>
        </w:tc>
        <w:tc>
          <w:tcPr>
            <w:tcW w:w="708" w:type="dxa"/>
            <w:vAlign w:val="center"/>
          </w:tcPr>
          <w:p w:rsidR="002A523B" w:rsidRPr="001807C4" w:rsidRDefault="002A523B" w:rsidP="0093492C">
            <w:pPr>
              <w:pStyle w:val="aa"/>
              <w:ind w:left="-119" w:right="-108"/>
              <w:jc w:val="center"/>
              <w:rPr>
                <w:rFonts w:ascii="Times New Roman" w:hAnsi="Times New Roman" w:cs="Times New Roman"/>
                <w:lang w:val="uk-UA" w:eastAsia="ru-RU"/>
              </w:rPr>
            </w:pPr>
            <w:r w:rsidRPr="001807C4">
              <w:rPr>
                <w:rFonts w:ascii="Times New Roman" w:hAnsi="Times New Roman" w:cs="Times New Roman"/>
                <w:lang w:val="uk-UA" w:eastAsia="ru-RU"/>
              </w:rPr>
              <w:t>2025</w:t>
            </w:r>
          </w:p>
        </w:tc>
        <w:tc>
          <w:tcPr>
            <w:tcW w:w="851" w:type="dxa"/>
            <w:vAlign w:val="center"/>
          </w:tcPr>
          <w:p w:rsidR="002A523B" w:rsidRPr="001807C4" w:rsidRDefault="002A523B" w:rsidP="0093492C">
            <w:pPr>
              <w:pStyle w:val="aa"/>
              <w:ind w:left="-119" w:right="-108"/>
              <w:jc w:val="center"/>
              <w:rPr>
                <w:rFonts w:ascii="Times New Roman" w:hAnsi="Times New Roman" w:cs="Times New Roman"/>
                <w:lang w:val="uk-UA" w:eastAsia="ru-RU"/>
              </w:rPr>
            </w:pPr>
            <w:r w:rsidRPr="001807C4">
              <w:rPr>
                <w:rStyle w:val="295pt"/>
                <w:rFonts w:eastAsia="Calibri"/>
                <w:b w:val="0"/>
                <w:sz w:val="24"/>
                <w:szCs w:val="24"/>
              </w:rPr>
              <w:t>Всього</w:t>
            </w:r>
          </w:p>
        </w:tc>
        <w:tc>
          <w:tcPr>
            <w:tcW w:w="2557" w:type="dxa"/>
            <w:vMerge/>
          </w:tcPr>
          <w:p w:rsidR="002A523B" w:rsidRPr="001807C4" w:rsidRDefault="002A523B" w:rsidP="0093492C">
            <w:pPr>
              <w:pStyle w:val="aa"/>
              <w:jc w:val="center"/>
              <w:rPr>
                <w:rFonts w:ascii="Times New Roman" w:hAnsi="Times New Roman" w:cs="Times New Roman"/>
                <w:lang w:val="uk-UA"/>
              </w:rPr>
            </w:pPr>
          </w:p>
        </w:tc>
      </w:tr>
      <w:tr w:rsidR="002A523B" w:rsidRPr="001807C4" w:rsidTr="002A523B">
        <w:trPr>
          <w:trHeight w:val="214"/>
          <w:jc w:val="center"/>
        </w:trPr>
        <w:tc>
          <w:tcPr>
            <w:tcW w:w="421" w:type="dxa"/>
          </w:tcPr>
          <w:p w:rsidR="002A523B" w:rsidRPr="001807C4" w:rsidRDefault="002A523B" w:rsidP="0093492C">
            <w:pPr>
              <w:pStyle w:val="aa"/>
              <w:ind w:left="-120" w:right="-101"/>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w:t>
            </w:r>
          </w:p>
        </w:tc>
        <w:tc>
          <w:tcPr>
            <w:tcW w:w="1701"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2</w:t>
            </w:r>
          </w:p>
        </w:tc>
        <w:tc>
          <w:tcPr>
            <w:tcW w:w="3260"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3</w:t>
            </w:r>
          </w:p>
        </w:tc>
        <w:tc>
          <w:tcPr>
            <w:tcW w:w="1276"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4</w:t>
            </w:r>
          </w:p>
        </w:tc>
        <w:tc>
          <w:tcPr>
            <w:tcW w:w="708"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5</w:t>
            </w:r>
          </w:p>
        </w:tc>
        <w:tc>
          <w:tcPr>
            <w:tcW w:w="1701"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6</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7</w:t>
            </w:r>
          </w:p>
        </w:tc>
        <w:tc>
          <w:tcPr>
            <w:tcW w:w="709"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8</w:t>
            </w:r>
          </w:p>
        </w:tc>
        <w:tc>
          <w:tcPr>
            <w:tcW w:w="709"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9</w:t>
            </w:r>
          </w:p>
        </w:tc>
        <w:tc>
          <w:tcPr>
            <w:tcW w:w="708"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10</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11</w:t>
            </w:r>
          </w:p>
        </w:tc>
        <w:tc>
          <w:tcPr>
            <w:tcW w:w="2557"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12</w:t>
            </w:r>
          </w:p>
        </w:tc>
      </w:tr>
      <w:tr w:rsidR="002A523B" w:rsidRPr="007A7012" w:rsidTr="002A523B">
        <w:trPr>
          <w:trHeight w:val="214"/>
          <w:jc w:val="center"/>
        </w:trPr>
        <w:tc>
          <w:tcPr>
            <w:tcW w:w="421" w:type="dxa"/>
            <w:vMerge w:val="restart"/>
          </w:tcPr>
          <w:p w:rsidR="002A523B" w:rsidRPr="001807C4" w:rsidRDefault="002A523B" w:rsidP="002A523B">
            <w:pPr>
              <w:pStyle w:val="aa"/>
              <w:ind w:left="-120" w:right="-101"/>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w:t>
            </w:r>
          </w:p>
        </w:tc>
        <w:tc>
          <w:tcPr>
            <w:tcW w:w="1701" w:type="dxa"/>
            <w:vMerge w:val="restart"/>
          </w:tcPr>
          <w:p w:rsidR="002A523B" w:rsidRPr="001807C4" w:rsidRDefault="002A523B" w:rsidP="002A523B">
            <w:pPr>
              <w:pStyle w:val="aa"/>
              <w:ind w:right="-108"/>
              <w:rPr>
                <w:rFonts w:ascii="Times New Roman" w:hAnsi="Times New Roman" w:cs="Times New Roman"/>
                <w:sz w:val="20"/>
                <w:szCs w:val="20"/>
                <w:lang w:val="uk-UA"/>
              </w:rPr>
            </w:pPr>
            <w:r w:rsidRPr="001807C4">
              <w:rPr>
                <w:rFonts w:ascii="Times New Roman" w:eastAsia="Times New Roman" w:hAnsi="Times New Roman" w:cs="Times New Roman"/>
                <w:bCs/>
                <w:sz w:val="20"/>
                <w:szCs w:val="20"/>
                <w:lang w:val="uk-UA" w:eastAsia="zh-CN"/>
              </w:rPr>
              <w:t>Оптимізація організаційної бази для впровадження програми інформатизації та електронного урядування, організаційне та методичне забезпечення програми</w:t>
            </w:r>
          </w:p>
        </w:tc>
        <w:tc>
          <w:tcPr>
            <w:tcW w:w="3260" w:type="dxa"/>
          </w:tcPr>
          <w:p w:rsidR="002A523B" w:rsidRPr="001807C4"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1.1. Створення управління електронного урядування та інформатизації для координації та фінансового забезпечення діяльності в сфері інформатизації та електронного урядування</w:t>
            </w:r>
          </w:p>
        </w:tc>
        <w:tc>
          <w:tcPr>
            <w:tcW w:w="1276" w:type="dxa"/>
          </w:tcPr>
          <w:p w:rsidR="002A523B" w:rsidRPr="001807C4" w:rsidRDefault="002A523B" w:rsidP="002A523B">
            <w:pPr>
              <w:pStyle w:val="aa"/>
              <w:jc w:val="center"/>
              <w:rPr>
                <w:rStyle w:val="295pt"/>
                <w:rFonts w:eastAsia="Calibri"/>
                <w:b w:val="0"/>
                <w:sz w:val="20"/>
                <w:szCs w:val="20"/>
              </w:rPr>
            </w:pPr>
            <w:r w:rsidRPr="001807C4">
              <w:rPr>
                <w:rStyle w:val="295pt"/>
                <w:rFonts w:eastAsia="Calibri"/>
                <w:b w:val="0"/>
                <w:sz w:val="20"/>
                <w:szCs w:val="20"/>
              </w:rPr>
              <w:t>Жінки/</w:t>
            </w:r>
          </w:p>
          <w:p w:rsidR="002A523B" w:rsidRPr="001807C4" w:rsidRDefault="002A523B" w:rsidP="002A523B">
            <w:pPr>
              <w:pStyle w:val="aa"/>
              <w:jc w:val="center"/>
              <w:rPr>
                <w:sz w:val="20"/>
                <w:szCs w:val="20"/>
                <w:lang w:val="uk-UA"/>
              </w:rPr>
            </w:pPr>
            <w:r w:rsidRPr="001807C4">
              <w:rPr>
                <w:rStyle w:val="295pt"/>
                <w:rFonts w:eastAsia="Calibri"/>
                <w:b w:val="0"/>
                <w:sz w:val="20"/>
                <w:szCs w:val="20"/>
              </w:rPr>
              <w:t>чоловіки</w:t>
            </w:r>
          </w:p>
        </w:tc>
        <w:tc>
          <w:tcPr>
            <w:tcW w:w="708" w:type="dxa"/>
          </w:tcPr>
          <w:p w:rsidR="002A523B" w:rsidRPr="001807C4"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2023</w:t>
            </w:r>
          </w:p>
        </w:tc>
        <w:tc>
          <w:tcPr>
            <w:tcW w:w="1701" w:type="dxa"/>
          </w:tcPr>
          <w:p w:rsidR="002A523B" w:rsidRPr="001807C4" w:rsidRDefault="002A523B"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Відділ культури і туризму міської ради</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2557" w:type="dxa"/>
          </w:tcPr>
          <w:p w:rsidR="002A523B" w:rsidRPr="001807C4"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Оптимізація та спрямування діяльності закладів в галузі електронного урядування та інформатизації</w:t>
            </w:r>
          </w:p>
        </w:tc>
      </w:tr>
      <w:tr w:rsidR="002A523B" w:rsidRPr="001807C4" w:rsidTr="002A523B">
        <w:trPr>
          <w:trHeight w:val="214"/>
          <w:jc w:val="center"/>
        </w:trPr>
        <w:tc>
          <w:tcPr>
            <w:tcW w:w="421" w:type="dxa"/>
            <w:vMerge/>
          </w:tcPr>
          <w:p w:rsidR="002A523B" w:rsidRPr="001807C4" w:rsidRDefault="002A523B" w:rsidP="002A523B">
            <w:pPr>
              <w:pStyle w:val="aa"/>
              <w:ind w:left="-120" w:right="-101"/>
              <w:jc w:val="center"/>
              <w:rPr>
                <w:rFonts w:ascii="Times New Roman" w:hAnsi="Times New Roman" w:cs="Times New Roman"/>
                <w:sz w:val="20"/>
                <w:szCs w:val="20"/>
                <w:lang w:val="uk-UA"/>
              </w:rPr>
            </w:pPr>
          </w:p>
        </w:tc>
        <w:tc>
          <w:tcPr>
            <w:tcW w:w="1701" w:type="dxa"/>
            <w:vMerge/>
          </w:tcPr>
          <w:p w:rsidR="002A523B" w:rsidRPr="001807C4" w:rsidRDefault="002A523B" w:rsidP="002A523B">
            <w:pPr>
              <w:pStyle w:val="aa"/>
              <w:ind w:right="-108"/>
              <w:rPr>
                <w:rFonts w:ascii="Times New Roman" w:hAnsi="Times New Roman" w:cs="Times New Roman"/>
                <w:sz w:val="20"/>
                <w:szCs w:val="20"/>
                <w:lang w:val="uk-UA"/>
              </w:rPr>
            </w:pPr>
          </w:p>
        </w:tc>
        <w:tc>
          <w:tcPr>
            <w:tcW w:w="3260" w:type="dxa"/>
          </w:tcPr>
          <w:p w:rsidR="002A523B" w:rsidRPr="001807C4"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 xml:space="preserve">1.2. Призначення відповідальних осіб з технічних питань інформатизації </w:t>
            </w:r>
          </w:p>
        </w:tc>
        <w:tc>
          <w:tcPr>
            <w:tcW w:w="1276" w:type="dxa"/>
          </w:tcPr>
          <w:p w:rsidR="002A523B" w:rsidRPr="001807C4" w:rsidRDefault="002A523B" w:rsidP="002A523B">
            <w:pPr>
              <w:pStyle w:val="aa"/>
              <w:jc w:val="center"/>
              <w:rPr>
                <w:rStyle w:val="295pt"/>
                <w:rFonts w:eastAsia="Calibri"/>
                <w:b w:val="0"/>
                <w:sz w:val="20"/>
                <w:szCs w:val="20"/>
              </w:rPr>
            </w:pPr>
            <w:r w:rsidRPr="001807C4">
              <w:rPr>
                <w:rStyle w:val="295pt"/>
                <w:rFonts w:eastAsia="Calibri"/>
                <w:b w:val="0"/>
                <w:sz w:val="20"/>
                <w:szCs w:val="20"/>
              </w:rPr>
              <w:t>Жінки/</w:t>
            </w:r>
          </w:p>
          <w:p w:rsidR="002A523B" w:rsidRPr="001807C4" w:rsidRDefault="002A523B" w:rsidP="002A523B">
            <w:pPr>
              <w:pStyle w:val="aa"/>
              <w:jc w:val="center"/>
              <w:rPr>
                <w:rFonts w:ascii="Times New Roman" w:hAnsi="Times New Roman" w:cs="Times New Roman"/>
                <w:sz w:val="20"/>
                <w:szCs w:val="20"/>
                <w:lang w:val="uk-UA"/>
              </w:rPr>
            </w:pPr>
            <w:r w:rsidRPr="001807C4">
              <w:rPr>
                <w:rStyle w:val="295pt"/>
                <w:rFonts w:eastAsia="Calibri"/>
                <w:b w:val="0"/>
                <w:sz w:val="20"/>
                <w:szCs w:val="20"/>
              </w:rPr>
              <w:t>чоловіки</w:t>
            </w:r>
          </w:p>
        </w:tc>
        <w:tc>
          <w:tcPr>
            <w:tcW w:w="708" w:type="dxa"/>
          </w:tcPr>
          <w:p w:rsidR="002A523B" w:rsidRPr="001807C4"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2023</w:t>
            </w:r>
          </w:p>
        </w:tc>
        <w:tc>
          <w:tcPr>
            <w:tcW w:w="1701" w:type="dxa"/>
          </w:tcPr>
          <w:p w:rsidR="002A523B" w:rsidRPr="001807C4" w:rsidRDefault="001807C4"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Структурні підрозділи</w:t>
            </w:r>
            <w:r w:rsidR="002A523B" w:rsidRPr="001807C4">
              <w:rPr>
                <w:rFonts w:ascii="Times New Roman" w:eastAsia="Times New Roman" w:hAnsi="Times New Roman" w:cs="Times New Roman"/>
                <w:sz w:val="20"/>
                <w:szCs w:val="20"/>
                <w:lang w:val="uk-UA" w:eastAsia="zh-CN"/>
              </w:rPr>
              <w:t>, відповідальні за інформатизацію і електронне урядування</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2557" w:type="dxa"/>
          </w:tcPr>
          <w:p w:rsidR="002A523B" w:rsidRPr="001807C4"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 xml:space="preserve">Виконання даної та інших програм розвитку культури і туризму шляхом інформатизації та електронного урядування </w:t>
            </w:r>
          </w:p>
        </w:tc>
      </w:tr>
      <w:tr w:rsidR="002A523B" w:rsidRPr="001807C4" w:rsidTr="002A523B">
        <w:trPr>
          <w:trHeight w:val="214"/>
          <w:jc w:val="center"/>
        </w:trPr>
        <w:tc>
          <w:tcPr>
            <w:tcW w:w="421" w:type="dxa"/>
            <w:vMerge/>
          </w:tcPr>
          <w:p w:rsidR="002A523B" w:rsidRPr="001807C4" w:rsidRDefault="002A523B" w:rsidP="002A523B">
            <w:pPr>
              <w:pStyle w:val="aa"/>
              <w:ind w:left="-120" w:right="-101"/>
              <w:jc w:val="center"/>
              <w:rPr>
                <w:rFonts w:ascii="Times New Roman" w:hAnsi="Times New Roman" w:cs="Times New Roman"/>
                <w:sz w:val="20"/>
                <w:szCs w:val="20"/>
                <w:lang w:val="uk-UA"/>
              </w:rPr>
            </w:pPr>
          </w:p>
        </w:tc>
        <w:tc>
          <w:tcPr>
            <w:tcW w:w="1701" w:type="dxa"/>
            <w:vMerge/>
          </w:tcPr>
          <w:p w:rsidR="002A523B" w:rsidRPr="001807C4" w:rsidRDefault="002A523B" w:rsidP="002A523B">
            <w:pPr>
              <w:pStyle w:val="aa"/>
              <w:ind w:right="-108"/>
              <w:rPr>
                <w:rFonts w:ascii="Times New Roman" w:hAnsi="Times New Roman" w:cs="Times New Roman"/>
                <w:sz w:val="20"/>
                <w:szCs w:val="20"/>
                <w:lang w:val="uk-UA"/>
              </w:rPr>
            </w:pPr>
          </w:p>
        </w:tc>
        <w:tc>
          <w:tcPr>
            <w:tcW w:w="3260" w:type="dxa"/>
          </w:tcPr>
          <w:p w:rsidR="002A523B" w:rsidRPr="001807C4"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1.3. Аналіз програм діяльності виконавчих органів міської ради по їх належності до сфери інформатизації та електронного урядування</w:t>
            </w:r>
          </w:p>
        </w:tc>
        <w:tc>
          <w:tcPr>
            <w:tcW w:w="1276" w:type="dxa"/>
          </w:tcPr>
          <w:p w:rsidR="002A523B" w:rsidRPr="001807C4" w:rsidRDefault="002A523B" w:rsidP="002A523B">
            <w:pPr>
              <w:pStyle w:val="aa"/>
              <w:jc w:val="center"/>
              <w:rPr>
                <w:rStyle w:val="295pt"/>
                <w:rFonts w:eastAsia="Calibri"/>
                <w:b w:val="0"/>
                <w:sz w:val="20"/>
                <w:szCs w:val="20"/>
              </w:rPr>
            </w:pPr>
            <w:r w:rsidRPr="001807C4">
              <w:rPr>
                <w:rStyle w:val="295pt"/>
                <w:rFonts w:eastAsia="Calibri"/>
                <w:b w:val="0"/>
                <w:sz w:val="20"/>
                <w:szCs w:val="20"/>
              </w:rPr>
              <w:t>Жінки/</w:t>
            </w:r>
          </w:p>
          <w:p w:rsidR="002A523B" w:rsidRPr="001807C4" w:rsidRDefault="002A523B" w:rsidP="002A523B">
            <w:pPr>
              <w:pStyle w:val="aa"/>
              <w:jc w:val="center"/>
              <w:rPr>
                <w:rFonts w:ascii="Times New Roman" w:hAnsi="Times New Roman" w:cs="Times New Roman"/>
                <w:sz w:val="20"/>
                <w:szCs w:val="20"/>
                <w:lang w:val="uk-UA"/>
              </w:rPr>
            </w:pPr>
            <w:r w:rsidRPr="001807C4">
              <w:rPr>
                <w:rStyle w:val="295pt"/>
                <w:rFonts w:eastAsia="Calibri"/>
                <w:b w:val="0"/>
                <w:sz w:val="20"/>
                <w:szCs w:val="20"/>
              </w:rPr>
              <w:t>чоловіки</w:t>
            </w:r>
          </w:p>
        </w:tc>
        <w:tc>
          <w:tcPr>
            <w:tcW w:w="708" w:type="dxa"/>
          </w:tcPr>
          <w:p w:rsidR="002A523B" w:rsidRPr="001807C4"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2023</w:t>
            </w:r>
          </w:p>
        </w:tc>
        <w:tc>
          <w:tcPr>
            <w:tcW w:w="1701" w:type="dxa"/>
          </w:tcPr>
          <w:p w:rsidR="002A523B" w:rsidRPr="001807C4" w:rsidRDefault="001807C4"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Структурні підрозділи</w:t>
            </w:r>
            <w:r w:rsidR="002A523B" w:rsidRPr="001807C4">
              <w:rPr>
                <w:rFonts w:ascii="Times New Roman" w:eastAsia="Times New Roman" w:hAnsi="Times New Roman" w:cs="Times New Roman"/>
                <w:sz w:val="20"/>
                <w:szCs w:val="20"/>
                <w:lang w:val="uk-UA" w:eastAsia="zh-CN"/>
              </w:rPr>
              <w:t>, відповідальні за інформатизацію і електронне урядування</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2557" w:type="dxa"/>
          </w:tcPr>
          <w:p w:rsidR="002A523B" w:rsidRPr="001807C4"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Оцінка поточного становища по відділу культури та його діяльності в галузі інформатизації та електронного урядування</w:t>
            </w:r>
          </w:p>
        </w:tc>
      </w:tr>
      <w:tr w:rsidR="002A523B" w:rsidRPr="001807C4" w:rsidTr="002A523B">
        <w:trPr>
          <w:trHeight w:val="214"/>
          <w:jc w:val="center"/>
        </w:trPr>
        <w:tc>
          <w:tcPr>
            <w:tcW w:w="421" w:type="dxa"/>
            <w:vMerge/>
          </w:tcPr>
          <w:p w:rsidR="002A523B" w:rsidRPr="001807C4" w:rsidRDefault="002A523B" w:rsidP="002A523B">
            <w:pPr>
              <w:pStyle w:val="aa"/>
              <w:ind w:left="-120" w:right="-101"/>
              <w:jc w:val="center"/>
              <w:rPr>
                <w:rFonts w:ascii="Times New Roman" w:hAnsi="Times New Roman" w:cs="Times New Roman"/>
                <w:sz w:val="20"/>
                <w:szCs w:val="20"/>
                <w:lang w:val="uk-UA"/>
              </w:rPr>
            </w:pPr>
          </w:p>
        </w:tc>
        <w:tc>
          <w:tcPr>
            <w:tcW w:w="1701" w:type="dxa"/>
            <w:vMerge/>
          </w:tcPr>
          <w:p w:rsidR="002A523B" w:rsidRPr="001807C4" w:rsidRDefault="002A523B" w:rsidP="002A523B">
            <w:pPr>
              <w:pStyle w:val="aa"/>
              <w:ind w:right="-108"/>
              <w:rPr>
                <w:rFonts w:ascii="Times New Roman" w:hAnsi="Times New Roman" w:cs="Times New Roman"/>
                <w:sz w:val="20"/>
                <w:szCs w:val="20"/>
                <w:lang w:val="uk-UA"/>
              </w:rPr>
            </w:pPr>
          </w:p>
        </w:tc>
        <w:tc>
          <w:tcPr>
            <w:tcW w:w="3260" w:type="dxa"/>
          </w:tcPr>
          <w:p w:rsidR="002A523B" w:rsidRPr="001807C4"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1.4. Розроблення нормативно-правових документів щодо організації виконання завдань  програми інформатизації та електронного урядування</w:t>
            </w:r>
          </w:p>
        </w:tc>
        <w:tc>
          <w:tcPr>
            <w:tcW w:w="1276" w:type="dxa"/>
          </w:tcPr>
          <w:p w:rsidR="002A523B" w:rsidRPr="001807C4" w:rsidRDefault="002A523B" w:rsidP="002A523B">
            <w:pPr>
              <w:pStyle w:val="aa"/>
              <w:jc w:val="center"/>
              <w:rPr>
                <w:rStyle w:val="295pt"/>
                <w:rFonts w:eastAsia="Calibri"/>
                <w:b w:val="0"/>
                <w:sz w:val="20"/>
                <w:szCs w:val="20"/>
              </w:rPr>
            </w:pPr>
            <w:r w:rsidRPr="001807C4">
              <w:rPr>
                <w:rStyle w:val="295pt"/>
                <w:rFonts w:eastAsia="Calibri"/>
                <w:b w:val="0"/>
                <w:sz w:val="20"/>
                <w:szCs w:val="20"/>
              </w:rPr>
              <w:t>Жінки/</w:t>
            </w:r>
          </w:p>
          <w:p w:rsidR="002A523B" w:rsidRPr="001807C4" w:rsidRDefault="002A523B" w:rsidP="002A523B">
            <w:pPr>
              <w:pStyle w:val="aa"/>
              <w:jc w:val="center"/>
              <w:rPr>
                <w:rFonts w:ascii="Times New Roman" w:hAnsi="Times New Roman" w:cs="Times New Roman"/>
                <w:sz w:val="20"/>
                <w:szCs w:val="20"/>
                <w:lang w:val="uk-UA"/>
              </w:rPr>
            </w:pPr>
            <w:r w:rsidRPr="001807C4">
              <w:rPr>
                <w:rStyle w:val="295pt"/>
                <w:rFonts w:eastAsia="Calibri"/>
                <w:b w:val="0"/>
                <w:sz w:val="20"/>
                <w:szCs w:val="20"/>
              </w:rPr>
              <w:t>чоловіки</w:t>
            </w:r>
          </w:p>
        </w:tc>
        <w:tc>
          <w:tcPr>
            <w:tcW w:w="708" w:type="dxa"/>
          </w:tcPr>
          <w:p w:rsidR="002A523B" w:rsidRPr="001807C4"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2023-2025</w:t>
            </w:r>
          </w:p>
        </w:tc>
        <w:tc>
          <w:tcPr>
            <w:tcW w:w="1701" w:type="dxa"/>
          </w:tcPr>
          <w:p w:rsidR="002A523B" w:rsidRPr="001807C4" w:rsidRDefault="002A523B"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Відділ культури і туризму міської ради</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2557" w:type="dxa"/>
          </w:tcPr>
          <w:p w:rsidR="002A523B" w:rsidRPr="001807C4"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Удосконалення нормативно-правової бази інформатизації та електронного урядування</w:t>
            </w:r>
          </w:p>
        </w:tc>
      </w:tr>
      <w:tr w:rsidR="002A523B" w:rsidRPr="007A7012" w:rsidTr="002A523B">
        <w:trPr>
          <w:trHeight w:val="214"/>
          <w:jc w:val="center"/>
        </w:trPr>
        <w:tc>
          <w:tcPr>
            <w:tcW w:w="421" w:type="dxa"/>
          </w:tcPr>
          <w:p w:rsidR="002A523B" w:rsidRPr="001807C4" w:rsidRDefault="002A523B" w:rsidP="002A523B">
            <w:pPr>
              <w:pStyle w:val="aa"/>
              <w:ind w:left="-120" w:right="-101"/>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2</w:t>
            </w:r>
          </w:p>
        </w:tc>
        <w:tc>
          <w:tcPr>
            <w:tcW w:w="1701" w:type="dxa"/>
          </w:tcPr>
          <w:p w:rsidR="002A523B" w:rsidRPr="001807C4" w:rsidRDefault="002A523B" w:rsidP="002A523B">
            <w:pPr>
              <w:suppressAutoHyphens/>
              <w:spacing w:after="0" w:line="240" w:lineRule="auto"/>
              <w:ind w:right="-108"/>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bCs/>
                <w:sz w:val="20"/>
                <w:szCs w:val="20"/>
                <w:lang w:val="uk-UA" w:eastAsia="zh-CN"/>
              </w:rPr>
              <w:t>Оснащення відділу культури і туризму міської ради засобами інформатизації</w:t>
            </w:r>
          </w:p>
        </w:tc>
        <w:tc>
          <w:tcPr>
            <w:tcW w:w="3260" w:type="dxa"/>
          </w:tcPr>
          <w:p w:rsidR="002A523B" w:rsidRPr="001807C4"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2.1. Придбання для відділу культури і туризму, структурних підрозділів засобів інформатизації та їх технічна підтримка</w:t>
            </w:r>
          </w:p>
        </w:tc>
        <w:tc>
          <w:tcPr>
            <w:tcW w:w="1276" w:type="dxa"/>
          </w:tcPr>
          <w:p w:rsidR="002A523B" w:rsidRPr="001807C4" w:rsidRDefault="002A523B" w:rsidP="002A523B">
            <w:pPr>
              <w:pStyle w:val="aa"/>
              <w:jc w:val="center"/>
              <w:rPr>
                <w:rStyle w:val="295pt"/>
                <w:rFonts w:eastAsia="Calibri"/>
                <w:b w:val="0"/>
                <w:sz w:val="20"/>
                <w:szCs w:val="20"/>
              </w:rPr>
            </w:pPr>
            <w:r w:rsidRPr="001807C4">
              <w:rPr>
                <w:rStyle w:val="295pt"/>
                <w:rFonts w:eastAsia="Calibri"/>
                <w:b w:val="0"/>
                <w:sz w:val="20"/>
                <w:szCs w:val="20"/>
              </w:rPr>
              <w:t>Жінки/</w:t>
            </w:r>
          </w:p>
          <w:p w:rsidR="002A523B" w:rsidRPr="001807C4" w:rsidRDefault="002A523B" w:rsidP="002A523B">
            <w:pPr>
              <w:pStyle w:val="aa"/>
              <w:jc w:val="center"/>
              <w:rPr>
                <w:rFonts w:ascii="Times New Roman" w:hAnsi="Times New Roman" w:cs="Times New Roman"/>
                <w:sz w:val="20"/>
                <w:szCs w:val="20"/>
                <w:lang w:val="uk-UA"/>
              </w:rPr>
            </w:pPr>
            <w:r w:rsidRPr="001807C4">
              <w:rPr>
                <w:rStyle w:val="295pt"/>
                <w:rFonts w:eastAsia="Calibri"/>
                <w:b w:val="0"/>
                <w:sz w:val="20"/>
                <w:szCs w:val="20"/>
              </w:rPr>
              <w:t>чоловіки</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eastAsia="Times New Roman" w:hAnsi="Times New Roman" w:cs="Times New Roman"/>
                <w:sz w:val="20"/>
                <w:szCs w:val="20"/>
                <w:lang w:val="uk-UA" w:eastAsia="zh-CN"/>
              </w:rPr>
              <w:t>2023-2025</w:t>
            </w:r>
          </w:p>
        </w:tc>
        <w:tc>
          <w:tcPr>
            <w:tcW w:w="1701"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eastAsia="Times New Roman" w:hAnsi="Times New Roman" w:cs="Times New Roman"/>
                <w:sz w:val="20"/>
                <w:szCs w:val="20"/>
                <w:lang w:val="uk-UA" w:eastAsia="zh-CN"/>
              </w:rPr>
              <w:t>Відділ культури і туризму міської ради</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Бюджет</w:t>
            </w:r>
          </w:p>
          <w:p w:rsidR="002A523B" w:rsidRPr="001807C4" w:rsidRDefault="002A523B" w:rsidP="001807C4">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Новгород-Сіверської міської територіальної громади</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10,0</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250,0</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250,0</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510,0</w:t>
            </w:r>
          </w:p>
        </w:tc>
        <w:tc>
          <w:tcPr>
            <w:tcW w:w="2557" w:type="dxa"/>
          </w:tcPr>
          <w:p w:rsidR="002A523B" w:rsidRPr="001807C4"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Оснащення сучасною комп'ютерною та офісною технікою структурних підрозділів відділу культури і туризму</w:t>
            </w:r>
          </w:p>
        </w:tc>
      </w:tr>
    </w:tbl>
    <w:p w:rsidR="001807C4" w:rsidRPr="001807C4" w:rsidRDefault="001807C4" w:rsidP="001807C4">
      <w:pPr>
        <w:pageBreakBefore/>
        <w:suppressAutoHyphens/>
        <w:spacing w:after="0" w:line="240" w:lineRule="auto"/>
        <w:ind w:left="9639"/>
        <w:rPr>
          <w:rFonts w:ascii="Times New Roman" w:eastAsia="Times New Roman" w:hAnsi="Times New Roman" w:cs="Times New Roman"/>
          <w:sz w:val="24"/>
          <w:szCs w:val="24"/>
          <w:lang w:val="uk-UA" w:eastAsia="zh-CN"/>
        </w:rPr>
      </w:pPr>
      <w:r w:rsidRPr="001807C4">
        <w:rPr>
          <w:rFonts w:ascii="Times New Roman" w:eastAsia="Times New Roman" w:hAnsi="Times New Roman" w:cs="Times New Roman"/>
          <w:sz w:val="24"/>
          <w:szCs w:val="24"/>
          <w:lang w:val="uk-UA" w:eastAsia="zh-CN"/>
        </w:rPr>
        <w:lastRenderedPageBreak/>
        <w:t>Додаток 3</w:t>
      </w:r>
    </w:p>
    <w:p w:rsidR="001807C4" w:rsidRPr="001807C4" w:rsidRDefault="001807C4" w:rsidP="001807C4">
      <w:pPr>
        <w:suppressAutoHyphens/>
        <w:spacing w:after="0" w:line="240" w:lineRule="auto"/>
        <w:ind w:left="9639"/>
        <w:rPr>
          <w:rFonts w:ascii="Times New Roman" w:hAnsi="Times New Roman" w:cs="Times New Roman"/>
          <w:sz w:val="24"/>
          <w:szCs w:val="24"/>
          <w:lang w:val="uk-UA"/>
        </w:rPr>
      </w:pPr>
      <w:r w:rsidRPr="001807C4">
        <w:rPr>
          <w:rFonts w:ascii="Times New Roman" w:eastAsia="Times New Roman" w:hAnsi="Times New Roman" w:cs="Times New Roman"/>
          <w:sz w:val="24"/>
          <w:szCs w:val="24"/>
          <w:lang w:val="uk-UA" w:eastAsia="zh-CN"/>
        </w:rPr>
        <w:t xml:space="preserve">до Програми інформатизації відділу культури і туризму </w:t>
      </w:r>
      <w:r w:rsidRPr="001807C4">
        <w:rPr>
          <w:rFonts w:ascii="Times New Roman" w:eastAsia="Times New Roman" w:hAnsi="Times New Roman" w:cs="Times New Roman"/>
          <w:sz w:val="24"/>
          <w:szCs w:val="24"/>
          <w:lang w:val="uk-UA" w:eastAsia="ru-RU"/>
        </w:rPr>
        <w:t>Новгород-Сіверської міської ради</w:t>
      </w:r>
      <w:r w:rsidRPr="001807C4">
        <w:rPr>
          <w:rFonts w:ascii="Times New Roman" w:eastAsia="Times New Roman" w:hAnsi="Times New Roman" w:cs="Times New Roman"/>
          <w:sz w:val="24"/>
          <w:szCs w:val="24"/>
          <w:lang w:val="uk-UA" w:eastAsia="zh-CN"/>
        </w:rPr>
        <w:t xml:space="preserve"> Чернігівської області на 2023-20</w:t>
      </w:r>
      <w:r w:rsidR="00F13FE3">
        <w:rPr>
          <w:rFonts w:ascii="Times New Roman" w:eastAsia="Times New Roman" w:hAnsi="Times New Roman" w:cs="Times New Roman"/>
          <w:sz w:val="24"/>
          <w:szCs w:val="24"/>
          <w:lang w:val="uk-UA" w:eastAsia="zh-CN"/>
        </w:rPr>
        <w:t>2</w:t>
      </w:r>
      <w:r w:rsidRPr="001807C4">
        <w:rPr>
          <w:rFonts w:ascii="Times New Roman" w:eastAsia="Times New Roman" w:hAnsi="Times New Roman" w:cs="Times New Roman"/>
          <w:sz w:val="24"/>
          <w:szCs w:val="24"/>
          <w:lang w:val="uk-UA" w:eastAsia="zh-CN"/>
        </w:rPr>
        <w:t>5 роки</w:t>
      </w:r>
      <w:r w:rsidRPr="001807C4">
        <w:rPr>
          <w:rFonts w:ascii="Times New Roman" w:hAnsi="Times New Roman" w:cs="Times New Roman"/>
          <w:sz w:val="24"/>
          <w:szCs w:val="24"/>
          <w:lang w:val="uk-UA"/>
        </w:rPr>
        <w:t xml:space="preserve"> </w:t>
      </w:r>
    </w:p>
    <w:p w:rsidR="001807C4" w:rsidRPr="001807C4" w:rsidRDefault="001807C4" w:rsidP="001807C4">
      <w:pPr>
        <w:suppressAutoHyphens/>
        <w:spacing w:after="0" w:line="240" w:lineRule="auto"/>
        <w:ind w:left="9639"/>
        <w:rPr>
          <w:rFonts w:ascii="Times New Roman" w:hAnsi="Times New Roman" w:cs="Times New Roman"/>
          <w:sz w:val="24"/>
          <w:szCs w:val="24"/>
          <w:lang w:val="uk-UA"/>
        </w:rPr>
      </w:pPr>
      <w:r w:rsidRPr="001807C4">
        <w:rPr>
          <w:rFonts w:ascii="Times New Roman" w:hAnsi="Times New Roman" w:cs="Times New Roman"/>
          <w:sz w:val="24"/>
          <w:szCs w:val="24"/>
          <w:lang w:val="uk-UA"/>
        </w:rPr>
        <w:t>(розділи 5)</w:t>
      </w:r>
    </w:p>
    <w:p w:rsidR="001807C4" w:rsidRPr="001807C4" w:rsidRDefault="001807C4" w:rsidP="001807C4">
      <w:pPr>
        <w:suppressAutoHyphens/>
        <w:spacing w:after="0" w:line="240" w:lineRule="auto"/>
        <w:ind w:left="9639"/>
        <w:rPr>
          <w:rFonts w:ascii="Times New Roman" w:hAnsi="Times New Roman" w:cs="Times New Roman"/>
          <w:sz w:val="24"/>
          <w:szCs w:val="24"/>
          <w:lang w:val="uk-UA"/>
        </w:rPr>
      </w:pPr>
    </w:p>
    <w:p w:rsidR="001807C4" w:rsidRPr="001807C4" w:rsidRDefault="001807C4" w:rsidP="001807C4">
      <w:pPr>
        <w:pStyle w:val="aa"/>
        <w:jc w:val="center"/>
        <w:rPr>
          <w:rFonts w:ascii="Times New Roman" w:hAnsi="Times New Roman" w:cs="Times New Roman"/>
          <w:b/>
          <w:sz w:val="28"/>
          <w:szCs w:val="28"/>
          <w:lang w:val="uk-UA"/>
        </w:rPr>
      </w:pPr>
      <w:r w:rsidRPr="001807C4">
        <w:rPr>
          <w:rFonts w:ascii="Times New Roman" w:hAnsi="Times New Roman" w:cs="Times New Roman"/>
          <w:b/>
          <w:sz w:val="28"/>
          <w:szCs w:val="28"/>
          <w:lang w:val="uk-UA"/>
        </w:rPr>
        <w:t>ПОКАЗНИКИ РЕЗУЛЬТАТИВНОСТІ ПРОГРАМИ</w:t>
      </w:r>
    </w:p>
    <w:p w:rsidR="001807C4" w:rsidRPr="001807C4" w:rsidRDefault="001807C4" w:rsidP="001807C4">
      <w:pPr>
        <w:pStyle w:val="aa"/>
        <w:jc w:val="center"/>
        <w:rPr>
          <w:rFonts w:ascii="Times New Roman" w:hAnsi="Times New Roman" w:cs="Times New Roman"/>
          <w:b/>
          <w:sz w:val="8"/>
          <w:szCs w:val="8"/>
          <w:lang w:val="uk-UA"/>
        </w:rPr>
      </w:pPr>
    </w:p>
    <w:tbl>
      <w:tblPr>
        <w:tblW w:w="14185" w:type="dxa"/>
        <w:jc w:val="center"/>
        <w:tblLayout w:type="fixed"/>
        <w:tblCellMar>
          <w:left w:w="10" w:type="dxa"/>
          <w:right w:w="10" w:type="dxa"/>
        </w:tblCellMar>
        <w:tblLook w:val="04A0"/>
      </w:tblPr>
      <w:tblGrid>
        <w:gridCol w:w="436"/>
        <w:gridCol w:w="6520"/>
        <w:gridCol w:w="992"/>
        <w:gridCol w:w="2835"/>
        <w:gridCol w:w="851"/>
        <w:gridCol w:w="850"/>
        <w:gridCol w:w="851"/>
        <w:gridCol w:w="850"/>
      </w:tblGrid>
      <w:tr w:rsidR="001807C4" w:rsidRPr="001807C4" w:rsidTr="00997D7A">
        <w:trPr>
          <w:trHeight w:val="482"/>
          <w:jc w:val="center"/>
        </w:trPr>
        <w:tc>
          <w:tcPr>
            <w:tcW w:w="436"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w:t>
            </w:r>
          </w:p>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з/п</w:t>
            </w:r>
          </w:p>
        </w:tc>
        <w:tc>
          <w:tcPr>
            <w:tcW w:w="6520"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Назва показника</w:t>
            </w:r>
          </w:p>
        </w:tc>
        <w:tc>
          <w:tcPr>
            <w:tcW w:w="992"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Одиниця виміру</w:t>
            </w:r>
          </w:p>
        </w:tc>
        <w:tc>
          <w:tcPr>
            <w:tcW w:w="2835"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Вихідні дані на початок дії програми</w:t>
            </w:r>
          </w:p>
        </w:tc>
        <w:tc>
          <w:tcPr>
            <w:tcW w:w="851"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2023 рік</w:t>
            </w:r>
          </w:p>
        </w:tc>
        <w:tc>
          <w:tcPr>
            <w:tcW w:w="850"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2024 рік</w:t>
            </w:r>
          </w:p>
        </w:tc>
        <w:tc>
          <w:tcPr>
            <w:tcW w:w="851"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2025 рік</w:t>
            </w:r>
          </w:p>
        </w:tc>
        <w:tc>
          <w:tcPr>
            <w:tcW w:w="850"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p>
        </w:tc>
      </w:tr>
      <w:tr w:rsidR="001807C4" w:rsidRPr="001807C4" w:rsidTr="00997D7A">
        <w:trPr>
          <w:trHeight w:hRule="exact" w:val="269"/>
          <w:jc w:val="center"/>
        </w:trPr>
        <w:tc>
          <w:tcPr>
            <w:tcW w:w="436"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1</w:t>
            </w:r>
          </w:p>
        </w:tc>
        <w:tc>
          <w:tcPr>
            <w:tcW w:w="6520"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2</w:t>
            </w:r>
          </w:p>
        </w:tc>
        <w:tc>
          <w:tcPr>
            <w:tcW w:w="992"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3</w:t>
            </w:r>
          </w:p>
        </w:tc>
        <w:tc>
          <w:tcPr>
            <w:tcW w:w="2835"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4</w:t>
            </w:r>
          </w:p>
        </w:tc>
        <w:tc>
          <w:tcPr>
            <w:tcW w:w="851"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5</w:t>
            </w:r>
          </w:p>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6</w:t>
            </w:r>
          </w:p>
        </w:tc>
        <w:tc>
          <w:tcPr>
            <w:tcW w:w="850"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Fonts w:ascii="Times New Roman" w:hAnsi="Times New Roman" w:cs="Times New Roman"/>
                <w:b/>
                <w:sz w:val="20"/>
                <w:szCs w:val="20"/>
                <w:lang w:val="uk-UA" w:eastAsia="ru-RU"/>
              </w:rPr>
              <w:t>6</w:t>
            </w:r>
          </w:p>
        </w:tc>
        <w:tc>
          <w:tcPr>
            <w:tcW w:w="851"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Fonts w:ascii="Times New Roman" w:hAnsi="Times New Roman" w:cs="Times New Roman"/>
                <w:b/>
                <w:sz w:val="20"/>
                <w:szCs w:val="20"/>
                <w:lang w:val="uk-UA" w:eastAsia="ru-RU"/>
              </w:rPr>
              <w:t>7</w:t>
            </w:r>
          </w:p>
        </w:tc>
        <w:tc>
          <w:tcPr>
            <w:tcW w:w="850"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p>
        </w:tc>
      </w:tr>
      <w:tr w:rsidR="001807C4" w:rsidRPr="001807C4" w:rsidTr="00997D7A">
        <w:trPr>
          <w:trHeight w:hRule="exact" w:val="299"/>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Fonts w:ascii="Times New Roman" w:hAnsi="Times New Roman" w:cs="Times New Roman"/>
                <w:b/>
                <w:lang w:val="uk-UA"/>
              </w:rPr>
              <w:t>Оплата послуг з інформатизації</w:t>
            </w:r>
          </w:p>
        </w:tc>
      </w:tr>
      <w:tr w:rsidR="001807C4" w:rsidRPr="001807C4" w:rsidTr="00997D7A">
        <w:trPr>
          <w:trHeight w:hRule="exact" w:val="276"/>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10"/>
                <w:szCs w:val="10"/>
                <w:lang w:val="uk-UA"/>
              </w:rPr>
            </w:pPr>
            <w:r w:rsidRPr="001807C4">
              <w:rPr>
                <w:rStyle w:val="211pt0"/>
                <w:rFonts w:eastAsia="Calibri"/>
                <w:b/>
              </w:rPr>
              <w:t>І. Показники затрат</w:t>
            </w:r>
          </w:p>
        </w:tc>
      </w:tr>
      <w:tr w:rsidR="001807C4" w:rsidRPr="001807C4" w:rsidTr="00997D7A">
        <w:trPr>
          <w:trHeight w:hRule="exact" w:val="293"/>
          <w:jc w:val="center"/>
        </w:trPr>
        <w:tc>
          <w:tcPr>
            <w:tcW w:w="436"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Обсяг видатків на оплату послуг з </w:t>
            </w:r>
            <w:r w:rsidRPr="001807C4">
              <w:rPr>
                <w:rFonts w:ascii="Times New Roman" w:hAnsi="Times New Roman" w:cs="Times New Roman"/>
                <w:spacing w:val="-2"/>
                <w:lang w:val="uk-UA"/>
              </w:rPr>
              <w:t>інформатизації</w:t>
            </w:r>
          </w:p>
        </w:tc>
        <w:tc>
          <w:tcPr>
            <w:tcW w:w="992"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тис. грн</w:t>
            </w:r>
          </w:p>
        </w:tc>
        <w:tc>
          <w:tcPr>
            <w:tcW w:w="2835"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Плановий розрахунок</w:t>
            </w:r>
          </w:p>
        </w:tc>
        <w:tc>
          <w:tcPr>
            <w:tcW w:w="851" w:type="dxa"/>
            <w:tcBorders>
              <w:top w:val="single" w:sz="4" w:space="0" w:color="auto"/>
              <w:left w:val="single" w:sz="4" w:space="0" w:color="auto"/>
            </w:tcBorders>
            <w:shd w:val="clear" w:color="auto" w:fill="FFFFFF"/>
          </w:tcPr>
          <w:p w:rsidR="001807C4" w:rsidRPr="001807C4" w:rsidRDefault="00F13FE3" w:rsidP="00997D7A">
            <w:pPr>
              <w:pStyle w:val="aa"/>
              <w:jc w:val="center"/>
              <w:rPr>
                <w:rFonts w:ascii="Times New Roman" w:hAnsi="Times New Roman" w:cs="Times New Roman"/>
                <w:lang w:val="uk-UA"/>
              </w:rPr>
            </w:pPr>
            <w:r>
              <w:rPr>
                <w:rFonts w:ascii="Times New Roman" w:hAnsi="Times New Roman" w:cs="Times New Roman"/>
                <w:lang w:val="uk-UA"/>
              </w:rPr>
              <w:t>10,0</w:t>
            </w:r>
          </w:p>
        </w:tc>
        <w:tc>
          <w:tcPr>
            <w:tcW w:w="850" w:type="dxa"/>
            <w:tcBorders>
              <w:top w:val="single" w:sz="4" w:space="0" w:color="auto"/>
              <w:left w:val="single" w:sz="4" w:space="0" w:color="auto"/>
            </w:tcBorders>
            <w:shd w:val="clear" w:color="auto" w:fill="FFFFFF"/>
          </w:tcPr>
          <w:p w:rsidR="001807C4" w:rsidRPr="001807C4" w:rsidRDefault="00F13FE3" w:rsidP="00997D7A">
            <w:pPr>
              <w:pStyle w:val="aa"/>
              <w:jc w:val="center"/>
              <w:rPr>
                <w:rFonts w:ascii="Times New Roman" w:hAnsi="Times New Roman" w:cs="Times New Roman"/>
                <w:lang w:val="uk-UA"/>
              </w:rPr>
            </w:pPr>
            <w:r>
              <w:rPr>
                <w:rFonts w:ascii="Times New Roman" w:hAnsi="Times New Roman" w:cs="Times New Roman"/>
                <w:lang w:val="uk-UA"/>
              </w:rPr>
              <w:t>10,0</w:t>
            </w:r>
          </w:p>
        </w:tc>
        <w:tc>
          <w:tcPr>
            <w:tcW w:w="851" w:type="dxa"/>
            <w:tcBorders>
              <w:top w:val="single" w:sz="4" w:space="0" w:color="auto"/>
              <w:left w:val="single" w:sz="4" w:space="0" w:color="auto"/>
            </w:tcBorders>
            <w:shd w:val="clear" w:color="auto" w:fill="FFFFFF"/>
          </w:tcPr>
          <w:p w:rsidR="001807C4" w:rsidRPr="001807C4" w:rsidRDefault="00F13FE3" w:rsidP="00997D7A">
            <w:pPr>
              <w:pStyle w:val="aa"/>
              <w:jc w:val="center"/>
              <w:rPr>
                <w:rFonts w:ascii="Times New Roman" w:hAnsi="Times New Roman" w:cs="Times New Roman"/>
                <w:lang w:val="uk-UA"/>
              </w:rPr>
            </w:pPr>
            <w:r>
              <w:rPr>
                <w:rFonts w:ascii="Times New Roman" w:hAnsi="Times New Roman" w:cs="Times New Roman"/>
                <w:lang w:val="uk-UA"/>
              </w:rPr>
              <w:t>10,0</w:t>
            </w:r>
          </w:p>
        </w:tc>
        <w:tc>
          <w:tcPr>
            <w:tcW w:w="850"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80"/>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10"/>
                <w:szCs w:val="10"/>
                <w:lang w:val="uk-UA"/>
              </w:rPr>
            </w:pPr>
            <w:r w:rsidRPr="001807C4">
              <w:rPr>
                <w:rStyle w:val="211pt0"/>
                <w:rFonts w:eastAsia="Calibri"/>
                <w:b/>
              </w:rPr>
              <w:t>II. Показники продукту</w:t>
            </w:r>
          </w:p>
        </w:tc>
      </w:tr>
      <w:tr w:rsidR="001807C4" w:rsidRPr="001807C4" w:rsidTr="00997D7A">
        <w:trPr>
          <w:trHeight w:hRule="exact" w:val="359"/>
          <w:jc w:val="center"/>
        </w:trPr>
        <w:tc>
          <w:tcPr>
            <w:tcW w:w="436"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 Кількість послуг з </w:t>
            </w:r>
            <w:r w:rsidRPr="001807C4">
              <w:rPr>
                <w:rFonts w:ascii="Times New Roman" w:hAnsi="Times New Roman" w:cs="Times New Roman"/>
                <w:spacing w:val="-2"/>
                <w:lang w:val="uk-UA"/>
              </w:rPr>
              <w:t>інформатизації</w:t>
            </w:r>
          </w:p>
        </w:tc>
        <w:tc>
          <w:tcPr>
            <w:tcW w:w="992"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од.</w:t>
            </w:r>
          </w:p>
        </w:tc>
        <w:tc>
          <w:tcPr>
            <w:tcW w:w="2835"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Плановий розрахунок</w:t>
            </w:r>
          </w:p>
        </w:tc>
        <w:tc>
          <w:tcPr>
            <w:tcW w:w="851" w:type="dxa"/>
            <w:tcBorders>
              <w:top w:val="single" w:sz="4" w:space="0" w:color="auto"/>
              <w:left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6</w:t>
            </w:r>
          </w:p>
        </w:tc>
        <w:tc>
          <w:tcPr>
            <w:tcW w:w="850" w:type="dxa"/>
            <w:tcBorders>
              <w:top w:val="single" w:sz="4" w:space="0" w:color="auto"/>
              <w:left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6</w:t>
            </w:r>
          </w:p>
        </w:tc>
        <w:tc>
          <w:tcPr>
            <w:tcW w:w="851" w:type="dxa"/>
            <w:tcBorders>
              <w:top w:val="single" w:sz="4" w:space="0" w:color="auto"/>
              <w:left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6</w:t>
            </w:r>
          </w:p>
        </w:tc>
        <w:tc>
          <w:tcPr>
            <w:tcW w:w="850"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74"/>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10"/>
                <w:szCs w:val="10"/>
                <w:lang w:val="uk-UA"/>
              </w:rPr>
            </w:pPr>
            <w:r w:rsidRPr="001807C4">
              <w:rPr>
                <w:rStyle w:val="211pt0"/>
                <w:rFonts w:eastAsia="Calibri"/>
                <w:b/>
              </w:rPr>
              <w:t>III. Показники ефективності</w:t>
            </w:r>
          </w:p>
        </w:tc>
      </w:tr>
      <w:tr w:rsidR="001807C4" w:rsidRPr="001807C4" w:rsidTr="00997D7A">
        <w:trPr>
          <w:trHeight w:hRule="exact" w:val="294"/>
          <w:jc w:val="center"/>
        </w:trPr>
        <w:tc>
          <w:tcPr>
            <w:tcW w:w="436"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Середні витрати на одну послугу з </w:t>
            </w:r>
            <w:r w:rsidRPr="001807C4">
              <w:rPr>
                <w:rFonts w:ascii="Times New Roman" w:hAnsi="Times New Roman" w:cs="Times New Roman"/>
                <w:spacing w:val="-2"/>
                <w:lang w:val="uk-UA"/>
              </w:rPr>
              <w:t xml:space="preserve">інформатизації </w:t>
            </w:r>
            <w:r w:rsidRPr="001807C4">
              <w:rPr>
                <w:rFonts w:ascii="Times New Roman" w:hAnsi="Times New Roman" w:cs="Times New Roman"/>
                <w:lang w:val="uk-UA"/>
              </w:rPr>
              <w:t>1 одиниці</w:t>
            </w:r>
          </w:p>
        </w:tc>
        <w:tc>
          <w:tcPr>
            <w:tcW w:w="992"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тис. грн</w:t>
            </w:r>
          </w:p>
        </w:tc>
        <w:tc>
          <w:tcPr>
            <w:tcW w:w="2835"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1,7</w:t>
            </w:r>
          </w:p>
        </w:tc>
        <w:tc>
          <w:tcPr>
            <w:tcW w:w="850" w:type="dxa"/>
            <w:tcBorders>
              <w:top w:val="single" w:sz="4" w:space="0" w:color="auto"/>
              <w:left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1,7</w:t>
            </w:r>
          </w:p>
        </w:tc>
        <w:tc>
          <w:tcPr>
            <w:tcW w:w="851" w:type="dxa"/>
            <w:tcBorders>
              <w:top w:val="single" w:sz="4" w:space="0" w:color="auto"/>
              <w:left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1,7</w:t>
            </w:r>
          </w:p>
        </w:tc>
        <w:tc>
          <w:tcPr>
            <w:tcW w:w="850"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99"/>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10"/>
                <w:szCs w:val="10"/>
                <w:lang w:val="uk-UA"/>
              </w:rPr>
            </w:pPr>
            <w:r w:rsidRPr="001807C4">
              <w:rPr>
                <w:rStyle w:val="211pt0"/>
                <w:rFonts w:eastAsia="Calibri"/>
                <w:b/>
              </w:rPr>
              <w:t>IV. Показники якості</w:t>
            </w:r>
          </w:p>
        </w:tc>
      </w:tr>
      <w:tr w:rsidR="001807C4" w:rsidRPr="001807C4" w:rsidTr="00997D7A">
        <w:trPr>
          <w:trHeight w:hRule="exact" w:val="579"/>
          <w:jc w:val="center"/>
        </w:trPr>
        <w:tc>
          <w:tcPr>
            <w:tcW w:w="4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Відсоток кількості закуплених послуг з </w:t>
            </w:r>
            <w:r w:rsidRPr="001807C4">
              <w:rPr>
                <w:rFonts w:ascii="Times New Roman" w:hAnsi="Times New Roman" w:cs="Times New Roman"/>
                <w:spacing w:val="-2"/>
                <w:lang w:val="uk-UA"/>
              </w:rPr>
              <w:t>інформатизації від загальної кількості запланованих</w:t>
            </w:r>
          </w:p>
        </w:tc>
        <w:tc>
          <w:tcPr>
            <w:tcW w:w="992"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w:t>
            </w:r>
          </w:p>
        </w:tc>
        <w:tc>
          <w:tcPr>
            <w:tcW w:w="2835"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295BD0" w:rsidP="00997D7A">
            <w:pPr>
              <w:pStyle w:val="aa"/>
              <w:jc w:val="center"/>
              <w:rPr>
                <w:rFonts w:ascii="Times New Roman" w:hAnsi="Times New Roman" w:cs="Times New Roman"/>
                <w:lang w:val="uk-UA"/>
              </w:rPr>
            </w:pPr>
            <w:r>
              <w:rPr>
                <w:rFonts w:ascii="Times New Roman" w:hAnsi="Times New Roman" w:cs="Times New Roman"/>
                <w:lang w:val="uk-UA"/>
              </w:rPr>
              <w:t>100%</w:t>
            </w:r>
          </w:p>
        </w:tc>
        <w:tc>
          <w:tcPr>
            <w:tcW w:w="850" w:type="dxa"/>
            <w:tcBorders>
              <w:top w:val="single" w:sz="4" w:space="0" w:color="auto"/>
              <w:left w:val="single" w:sz="4" w:space="0" w:color="auto"/>
              <w:bottom w:val="single" w:sz="4" w:space="0" w:color="auto"/>
            </w:tcBorders>
            <w:shd w:val="clear" w:color="auto" w:fill="FFFFFF"/>
          </w:tcPr>
          <w:p w:rsidR="001807C4" w:rsidRPr="001807C4" w:rsidRDefault="00295BD0" w:rsidP="00997D7A">
            <w:pPr>
              <w:pStyle w:val="aa"/>
              <w:jc w:val="center"/>
              <w:rPr>
                <w:rFonts w:ascii="Times New Roman" w:hAnsi="Times New Roman" w:cs="Times New Roman"/>
                <w:lang w:val="uk-UA"/>
              </w:rPr>
            </w:pPr>
            <w:r w:rsidRPr="00295BD0">
              <w:rPr>
                <w:rFonts w:ascii="Times New Roman" w:hAnsi="Times New Roman" w:cs="Times New Roman"/>
                <w:lang w:val="uk-UA"/>
              </w:rPr>
              <w:t>100%</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295BD0" w:rsidP="00997D7A">
            <w:pPr>
              <w:pStyle w:val="aa"/>
              <w:jc w:val="center"/>
              <w:rPr>
                <w:rFonts w:ascii="Times New Roman" w:hAnsi="Times New Roman" w:cs="Times New Roman"/>
                <w:lang w:val="uk-UA"/>
              </w:rPr>
            </w:pPr>
            <w:r w:rsidRPr="00295BD0">
              <w:rPr>
                <w:rFonts w:ascii="Times New Roman" w:hAnsi="Times New Roman" w:cs="Times New Roman"/>
                <w:lang w:val="uk-UA"/>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320"/>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b/>
                <w:lang w:val="uk-UA"/>
              </w:rPr>
            </w:pPr>
            <w:r w:rsidRPr="001807C4">
              <w:rPr>
                <w:rFonts w:ascii="Times New Roman" w:hAnsi="Times New Roman" w:cs="Times New Roman"/>
                <w:b/>
                <w:lang w:val="uk-UA" w:eastAsia="ru-RU"/>
              </w:rPr>
              <w:t>Придбання комп’ютерного обладнання та приладдя</w:t>
            </w:r>
          </w:p>
        </w:tc>
      </w:tr>
      <w:tr w:rsidR="001807C4" w:rsidRPr="001807C4" w:rsidTr="00997D7A">
        <w:trPr>
          <w:trHeight w:hRule="exact" w:val="284"/>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Style w:val="211pt0"/>
                <w:rFonts w:eastAsia="Calibri"/>
                <w:b/>
              </w:rPr>
              <w:t>І. Показники затрат</w:t>
            </w:r>
          </w:p>
        </w:tc>
      </w:tr>
      <w:tr w:rsidR="001807C4" w:rsidRPr="001807C4" w:rsidTr="00997D7A">
        <w:trPr>
          <w:trHeight w:hRule="exact" w:val="290"/>
          <w:jc w:val="center"/>
        </w:trPr>
        <w:tc>
          <w:tcPr>
            <w:tcW w:w="4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Обсяг видатків на придбання </w:t>
            </w:r>
            <w:r w:rsidRPr="001807C4">
              <w:rPr>
                <w:rFonts w:ascii="Times New Roman" w:hAnsi="Times New Roman" w:cs="Times New Roman"/>
                <w:kern w:val="36"/>
                <w:lang w:val="uk-UA" w:eastAsia="ru-RU"/>
              </w:rPr>
              <w:t>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тис. грн</w:t>
            </w:r>
          </w:p>
        </w:tc>
        <w:tc>
          <w:tcPr>
            <w:tcW w:w="2835"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Плановий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240,0</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240,0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93"/>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Style w:val="211pt0"/>
                <w:rFonts w:eastAsia="Calibri"/>
                <w:b/>
              </w:rPr>
              <w:t>II. Показники продукту</w:t>
            </w:r>
          </w:p>
        </w:tc>
      </w:tr>
      <w:tr w:rsidR="001807C4" w:rsidRPr="001807C4" w:rsidTr="00997D7A">
        <w:trPr>
          <w:trHeight w:hRule="exact" w:val="270"/>
          <w:jc w:val="center"/>
        </w:trPr>
        <w:tc>
          <w:tcPr>
            <w:tcW w:w="4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Кількість одиниць придбаного </w:t>
            </w:r>
            <w:r w:rsidRPr="001807C4">
              <w:rPr>
                <w:rFonts w:ascii="Times New Roman" w:hAnsi="Times New Roman" w:cs="Times New Roman"/>
                <w:kern w:val="36"/>
                <w:lang w:val="uk-UA" w:eastAsia="ru-RU"/>
              </w:rPr>
              <w:t>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од.</w:t>
            </w:r>
          </w:p>
        </w:tc>
        <w:tc>
          <w:tcPr>
            <w:tcW w:w="2835"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Плановий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8</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87"/>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b/>
                <w:lang w:val="uk-UA"/>
              </w:rPr>
            </w:pPr>
            <w:r w:rsidRPr="001807C4">
              <w:rPr>
                <w:rStyle w:val="211pt0"/>
                <w:rFonts w:eastAsia="MS Mincho"/>
                <w:b/>
                <w:lang w:eastAsia="zh-CN"/>
              </w:rPr>
              <w:t>III. Показники ефективності</w:t>
            </w:r>
          </w:p>
        </w:tc>
      </w:tr>
      <w:tr w:rsidR="001807C4" w:rsidRPr="001807C4" w:rsidTr="00997D7A">
        <w:trPr>
          <w:trHeight w:hRule="exact" w:val="581"/>
          <w:jc w:val="center"/>
        </w:trPr>
        <w:tc>
          <w:tcPr>
            <w:tcW w:w="4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Середні видатки на придбання одиниці </w:t>
            </w:r>
            <w:r w:rsidRPr="001807C4">
              <w:rPr>
                <w:rFonts w:ascii="Times New Roman" w:hAnsi="Times New Roman" w:cs="Times New Roman"/>
                <w:kern w:val="36"/>
                <w:lang w:val="uk-UA" w:eastAsia="ru-RU"/>
              </w:rPr>
              <w:t>комп’ютерного 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тис. грн</w:t>
            </w:r>
          </w:p>
        </w:tc>
        <w:tc>
          <w:tcPr>
            <w:tcW w:w="2835"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30,0</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79"/>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Style w:val="211pt0"/>
                <w:rFonts w:eastAsia="Calibri"/>
                <w:b/>
              </w:rPr>
              <w:t>IV. Показники якості</w:t>
            </w:r>
          </w:p>
        </w:tc>
      </w:tr>
      <w:tr w:rsidR="001807C4" w:rsidRPr="001807C4" w:rsidTr="00997D7A">
        <w:trPr>
          <w:trHeight w:hRule="exact" w:val="580"/>
          <w:jc w:val="center"/>
        </w:trPr>
        <w:tc>
          <w:tcPr>
            <w:tcW w:w="4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Відсоток кількості придбання </w:t>
            </w:r>
            <w:r w:rsidRPr="001807C4">
              <w:rPr>
                <w:rFonts w:ascii="Times New Roman" w:hAnsi="Times New Roman" w:cs="Times New Roman"/>
                <w:kern w:val="36"/>
                <w:lang w:val="uk-UA" w:eastAsia="ru-RU"/>
              </w:rPr>
              <w:t>комп’ютерного обладнання та приладдя від загальної кількості, що планувалося придбати</w:t>
            </w:r>
          </w:p>
        </w:tc>
        <w:tc>
          <w:tcPr>
            <w:tcW w:w="992"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w:t>
            </w:r>
          </w:p>
        </w:tc>
        <w:tc>
          <w:tcPr>
            <w:tcW w:w="2835"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1807C4" w:rsidRDefault="00295BD0" w:rsidP="00997D7A">
            <w:pPr>
              <w:pStyle w:val="aa"/>
              <w:jc w:val="center"/>
              <w:rPr>
                <w:rFonts w:ascii="Times New Roman" w:hAnsi="Times New Roman" w:cs="Times New Roman"/>
                <w:lang w:val="uk-UA"/>
              </w:rPr>
            </w:pPr>
            <w:r w:rsidRPr="00295BD0">
              <w:rPr>
                <w:rFonts w:ascii="Times New Roman" w:hAnsi="Times New Roman" w:cs="Times New Roman"/>
                <w:lang w:val="uk-UA"/>
              </w:rPr>
              <w:t>100%</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295BD0" w:rsidP="00997D7A">
            <w:pPr>
              <w:pStyle w:val="aa"/>
              <w:jc w:val="center"/>
              <w:rPr>
                <w:rFonts w:ascii="Times New Roman" w:hAnsi="Times New Roman" w:cs="Times New Roman"/>
                <w:lang w:val="uk-UA"/>
              </w:rPr>
            </w:pPr>
            <w:r w:rsidRPr="00295BD0">
              <w:rPr>
                <w:rFonts w:ascii="Times New Roman" w:hAnsi="Times New Roman" w:cs="Times New Roman"/>
                <w:lang w:val="uk-UA"/>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bl>
    <w:p w:rsidR="001807C4" w:rsidRPr="001807C4" w:rsidRDefault="001807C4" w:rsidP="001807C4">
      <w:pPr>
        <w:rPr>
          <w:rStyle w:val="20"/>
          <w:sz w:val="2"/>
          <w:szCs w:val="2"/>
        </w:rPr>
      </w:pP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sectPr w:rsidR="001807C4" w:rsidRPr="001807C4" w:rsidSect="00054B9E">
          <w:pgSz w:w="16838" w:h="11906" w:orient="landscape"/>
          <w:pgMar w:top="851" w:right="1134" w:bottom="851" w:left="1134" w:header="709" w:footer="709" w:gutter="0"/>
          <w:cols w:space="708"/>
          <w:docGrid w:linePitch="360"/>
        </w:sectPr>
      </w:pPr>
    </w:p>
    <w:p w:rsidR="001807C4" w:rsidRPr="001807C4" w:rsidRDefault="001807C4" w:rsidP="001807C4">
      <w:pPr>
        <w:pStyle w:val="aa"/>
        <w:ind w:left="5529"/>
        <w:rPr>
          <w:rFonts w:ascii="Times New Roman" w:hAnsi="Times New Roman" w:cs="Times New Roman"/>
          <w:sz w:val="24"/>
          <w:szCs w:val="24"/>
          <w:lang w:val="uk-UA"/>
        </w:rPr>
      </w:pPr>
      <w:r w:rsidRPr="001807C4">
        <w:rPr>
          <w:rFonts w:ascii="Times New Roman" w:hAnsi="Times New Roman" w:cs="Times New Roman"/>
          <w:sz w:val="24"/>
          <w:szCs w:val="24"/>
          <w:lang w:val="uk-UA"/>
        </w:rPr>
        <w:lastRenderedPageBreak/>
        <w:t>Додаток 4</w:t>
      </w:r>
    </w:p>
    <w:p w:rsidR="001807C4" w:rsidRPr="001807C4" w:rsidRDefault="001807C4" w:rsidP="001807C4">
      <w:pPr>
        <w:pStyle w:val="aa"/>
        <w:ind w:left="5529"/>
        <w:rPr>
          <w:rFonts w:ascii="Times New Roman" w:hAnsi="Times New Roman" w:cs="Times New Roman"/>
          <w:sz w:val="24"/>
          <w:szCs w:val="24"/>
          <w:lang w:val="uk-UA"/>
        </w:rPr>
      </w:pPr>
      <w:r w:rsidRPr="001807C4">
        <w:rPr>
          <w:rFonts w:ascii="Times New Roman" w:hAnsi="Times New Roman" w:cs="Times New Roman"/>
          <w:sz w:val="24"/>
          <w:szCs w:val="24"/>
          <w:lang w:val="uk-UA"/>
        </w:rPr>
        <w:t>до Програми</w:t>
      </w:r>
      <w:r w:rsidRPr="001807C4">
        <w:rPr>
          <w:rFonts w:ascii="Times New Roman" w:hAnsi="Times New Roman" w:cs="Times New Roman"/>
          <w:bCs/>
          <w:spacing w:val="-2"/>
          <w:sz w:val="24"/>
          <w:szCs w:val="24"/>
          <w:lang w:val="uk-UA"/>
        </w:rPr>
        <w:t xml:space="preserve"> інформатизації відділу культури і туризму </w:t>
      </w:r>
      <w:r w:rsidRPr="001807C4">
        <w:rPr>
          <w:rFonts w:ascii="Times New Roman" w:hAnsi="Times New Roman" w:cs="Times New Roman"/>
          <w:sz w:val="24"/>
          <w:szCs w:val="24"/>
          <w:lang w:val="uk-UA"/>
        </w:rPr>
        <w:t>Новгород-Сіверської</w:t>
      </w:r>
      <w:r w:rsidRPr="001807C4">
        <w:rPr>
          <w:rFonts w:ascii="Times New Roman" w:hAnsi="Times New Roman" w:cs="Times New Roman"/>
          <w:bCs/>
          <w:spacing w:val="-2"/>
          <w:sz w:val="24"/>
          <w:szCs w:val="24"/>
          <w:lang w:val="uk-UA"/>
        </w:rPr>
        <w:t xml:space="preserve"> міської ради Чернігівської області </w:t>
      </w:r>
      <w:r w:rsidRPr="001807C4">
        <w:rPr>
          <w:rFonts w:ascii="Times New Roman" w:hAnsi="Times New Roman" w:cs="Times New Roman"/>
          <w:sz w:val="24"/>
          <w:szCs w:val="24"/>
          <w:lang w:val="uk-UA"/>
        </w:rPr>
        <w:t>на 2023-2025 роки</w:t>
      </w:r>
    </w:p>
    <w:p w:rsidR="001807C4" w:rsidRPr="001807C4" w:rsidRDefault="001807C4" w:rsidP="001807C4">
      <w:pPr>
        <w:pStyle w:val="aa"/>
        <w:ind w:left="5529"/>
        <w:rPr>
          <w:rFonts w:ascii="Times New Roman" w:hAnsi="Times New Roman" w:cs="Times New Roman"/>
          <w:b/>
          <w:bCs/>
          <w:sz w:val="24"/>
          <w:szCs w:val="24"/>
          <w:lang w:val="uk-UA"/>
        </w:rPr>
      </w:pPr>
      <w:r w:rsidRPr="001807C4">
        <w:rPr>
          <w:rFonts w:ascii="Times New Roman" w:hAnsi="Times New Roman" w:cs="Times New Roman"/>
          <w:sz w:val="24"/>
          <w:szCs w:val="24"/>
          <w:lang w:val="uk-UA"/>
        </w:rPr>
        <w:t>(розділ 9)</w:t>
      </w:r>
    </w:p>
    <w:p w:rsidR="001807C4" w:rsidRPr="001807C4" w:rsidRDefault="001807C4" w:rsidP="001807C4">
      <w:pPr>
        <w:tabs>
          <w:tab w:val="right" w:pos="0"/>
        </w:tabs>
        <w:jc w:val="center"/>
        <w:rPr>
          <w:rFonts w:ascii="Times New Roman" w:hAnsi="Times New Roman" w:cs="Times New Roman"/>
          <w:b/>
          <w:bCs/>
          <w:lang w:val="uk-UA"/>
        </w:rPr>
      </w:pPr>
    </w:p>
    <w:p w:rsidR="001807C4" w:rsidRPr="001807C4" w:rsidRDefault="001807C4" w:rsidP="001807C4">
      <w:pPr>
        <w:tabs>
          <w:tab w:val="right" w:pos="0"/>
        </w:tabs>
        <w:jc w:val="center"/>
        <w:rPr>
          <w:rFonts w:ascii="Times New Roman" w:hAnsi="Times New Roman" w:cs="Times New Roman"/>
          <w:b/>
          <w:bCs/>
          <w:lang w:val="uk-UA"/>
        </w:rPr>
      </w:pPr>
      <w:r w:rsidRPr="001807C4">
        <w:rPr>
          <w:rFonts w:ascii="Times New Roman" w:hAnsi="Times New Roman" w:cs="Times New Roman"/>
          <w:b/>
          <w:bCs/>
          <w:lang w:val="uk-UA"/>
        </w:rPr>
        <w:t>ЗВІТ</w:t>
      </w:r>
    </w:p>
    <w:p w:rsidR="001807C4" w:rsidRPr="001807C4" w:rsidRDefault="001807C4" w:rsidP="001807C4">
      <w:pPr>
        <w:pStyle w:val="21"/>
        <w:shd w:val="clear" w:color="auto" w:fill="auto"/>
        <w:spacing w:after="0" w:line="240" w:lineRule="auto"/>
        <w:ind w:firstLine="0"/>
        <w:jc w:val="center"/>
        <w:rPr>
          <w:rFonts w:ascii="Times New Roman" w:hAnsi="Times New Roman" w:cs="Times New Roman"/>
          <w:b/>
          <w:bCs/>
          <w:lang w:val="uk-UA"/>
        </w:rPr>
      </w:pPr>
      <w:r w:rsidRPr="001807C4">
        <w:rPr>
          <w:rFonts w:ascii="Times New Roman" w:hAnsi="Times New Roman" w:cs="Times New Roman"/>
          <w:b/>
          <w:bCs/>
          <w:lang w:val="uk-UA"/>
        </w:rPr>
        <w:t xml:space="preserve">про результати виконання </w:t>
      </w:r>
    </w:p>
    <w:p w:rsidR="001807C4" w:rsidRPr="001807C4" w:rsidRDefault="001807C4" w:rsidP="001807C4">
      <w:pPr>
        <w:pStyle w:val="21"/>
        <w:shd w:val="clear" w:color="auto" w:fill="auto"/>
        <w:spacing w:after="249" w:line="280" w:lineRule="exact"/>
        <w:ind w:right="240" w:firstLine="0"/>
        <w:jc w:val="center"/>
        <w:rPr>
          <w:rFonts w:ascii="Times New Roman" w:hAnsi="Times New Roman" w:cs="Times New Roman"/>
          <w:lang w:val="uk-UA"/>
        </w:rPr>
      </w:pPr>
      <w:r w:rsidRPr="001807C4">
        <w:rPr>
          <w:rFonts w:ascii="Times New Roman" w:hAnsi="Times New Roman" w:cs="Times New Roman"/>
          <w:lang w:val="uk-UA"/>
        </w:rPr>
        <w:t>_____________________________________________________</w:t>
      </w:r>
    </w:p>
    <w:p w:rsidR="001807C4" w:rsidRPr="001807C4" w:rsidRDefault="001807C4" w:rsidP="001807C4">
      <w:pPr>
        <w:pStyle w:val="21"/>
        <w:shd w:val="clear" w:color="auto" w:fill="auto"/>
        <w:spacing w:after="249" w:line="280" w:lineRule="exact"/>
        <w:ind w:right="240" w:firstLine="0"/>
        <w:jc w:val="center"/>
        <w:rPr>
          <w:rFonts w:ascii="Times New Roman" w:hAnsi="Times New Roman" w:cs="Times New Roman"/>
          <w:lang w:val="uk-UA"/>
        </w:rPr>
      </w:pPr>
      <w:r w:rsidRPr="001807C4">
        <w:rPr>
          <w:rFonts w:ascii="Times New Roman" w:hAnsi="Times New Roman" w:cs="Times New Roman"/>
          <w:lang w:val="uk-UA"/>
        </w:rPr>
        <w:t>назва місцевої програми у звітному періоді</w:t>
      </w:r>
    </w:p>
    <w:p w:rsidR="001807C4" w:rsidRPr="001807C4" w:rsidRDefault="001807C4" w:rsidP="001807C4">
      <w:pPr>
        <w:pStyle w:val="21"/>
        <w:shd w:val="clear" w:color="auto" w:fill="auto"/>
        <w:spacing w:line="240" w:lineRule="auto"/>
        <w:ind w:right="240" w:firstLine="0"/>
        <w:rPr>
          <w:rFonts w:ascii="Times New Roman" w:hAnsi="Times New Roman" w:cs="Times New Roman"/>
          <w:lang w:val="uk-UA"/>
        </w:rPr>
      </w:pPr>
      <w:r w:rsidRPr="001807C4">
        <w:rPr>
          <w:rFonts w:ascii="Times New Roman" w:hAnsi="Times New Roman" w:cs="Times New Roman"/>
          <w:lang w:val="uk-UA"/>
        </w:rPr>
        <w:t>Дата і номер рішення міської</w:t>
      </w:r>
      <w:r w:rsidRPr="001807C4">
        <w:rPr>
          <w:rFonts w:ascii="Times New Roman" w:hAnsi="Times New Roman" w:cs="Times New Roman"/>
          <w:i/>
          <w:iCs/>
          <w:lang w:val="uk-UA"/>
        </w:rPr>
        <w:t xml:space="preserve"> </w:t>
      </w:r>
      <w:r w:rsidRPr="001807C4">
        <w:rPr>
          <w:rFonts w:ascii="Times New Roman" w:hAnsi="Times New Roman" w:cs="Times New Roman"/>
          <w:lang w:val="uk-UA"/>
        </w:rPr>
        <w:t>ради, яким затверджено Програму та зміни до неї</w:t>
      </w:r>
    </w:p>
    <w:p w:rsidR="001807C4" w:rsidRPr="001807C4" w:rsidRDefault="001807C4" w:rsidP="001807C4">
      <w:pPr>
        <w:pStyle w:val="21"/>
        <w:shd w:val="clear" w:color="auto" w:fill="auto"/>
        <w:tabs>
          <w:tab w:val="left" w:leader="underscore" w:pos="6914"/>
        </w:tabs>
        <w:spacing w:line="240" w:lineRule="auto"/>
        <w:ind w:firstLine="0"/>
        <w:jc w:val="both"/>
        <w:rPr>
          <w:rFonts w:ascii="Times New Roman" w:hAnsi="Times New Roman" w:cs="Times New Roman"/>
          <w:lang w:val="uk-UA"/>
        </w:rPr>
      </w:pPr>
      <w:r w:rsidRPr="001807C4">
        <w:rPr>
          <w:rFonts w:ascii="Times New Roman" w:hAnsi="Times New Roman" w:cs="Times New Roman"/>
          <w:lang w:val="uk-UA"/>
        </w:rPr>
        <w:t>Відповідальний виконавець Програми</w:t>
      </w:r>
      <w:r w:rsidRPr="001807C4">
        <w:rPr>
          <w:rFonts w:ascii="Times New Roman" w:hAnsi="Times New Roman" w:cs="Times New Roman"/>
          <w:lang w:val="uk-UA"/>
        </w:rPr>
        <w:tab/>
      </w:r>
    </w:p>
    <w:p w:rsidR="001807C4" w:rsidRPr="001807C4" w:rsidRDefault="001807C4" w:rsidP="001807C4">
      <w:pPr>
        <w:pStyle w:val="21"/>
        <w:shd w:val="clear" w:color="auto" w:fill="auto"/>
        <w:tabs>
          <w:tab w:val="left" w:leader="underscore" w:pos="6914"/>
        </w:tabs>
        <w:spacing w:after="296" w:line="322" w:lineRule="exact"/>
        <w:ind w:firstLine="0"/>
        <w:jc w:val="both"/>
        <w:rPr>
          <w:rFonts w:ascii="Times New Roman" w:hAnsi="Times New Roman" w:cs="Times New Roman"/>
          <w:lang w:val="uk-UA"/>
        </w:rPr>
      </w:pPr>
      <w:r w:rsidRPr="001807C4">
        <w:rPr>
          <w:rFonts w:ascii="Times New Roman" w:hAnsi="Times New Roman" w:cs="Times New Roman"/>
          <w:lang w:val="uk-UA"/>
        </w:rPr>
        <w:t>Термін реалізації Програми</w:t>
      </w:r>
      <w:r w:rsidRPr="001807C4">
        <w:rPr>
          <w:rFonts w:ascii="Times New Roman" w:hAnsi="Times New Roman" w:cs="Times New Roman"/>
          <w:lang w:val="uk-UA"/>
        </w:rPr>
        <w:tab/>
      </w:r>
    </w:p>
    <w:p w:rsidR="001807C4" w:rsidRPr="001807C4" w:rsidRDefault="001807C4" w:rsidP="001807C4">
      <w:pPr>
        <w:pStyle w:val="1"/>
        <w:framePr w:w="9691" w:wrap="notBeside" w:vAnchor="text" w:hAnchor="text" w:xAlign="center" w:y="1"/>
        <w:shd w:val="clear" w:color="auto" w:fill="auto"/>
        <w:spacing w:line="280" w:lineRule="exact"/>
        <w:rPr>
          <w:rFonts w:ascii="Times New Roman" w:hAnsi="Times New Roman" w:cs="Times New Roman"/>
          <w:lang w:val="uk-UA"/>
        </w:rPr>
      </w:pPr>
      <w:r w:rsidRPr="001807C4">
        <w:rPr>
          <w:rFonts w:ascii="Times New Roman" w:hAnsi="Times New Roman" w:cs="Times New Roman"/>
          <w:lang w:val="uk-UA"/>
        </w:rPr>
        <w:t>1. Виконання заходів Програми</w:t>
      </w:r>
    </w:p>
    <w:p w:rsidR="001807C4" w:rsidRPr="001807C4" w:rsidRDefault="001807C4" w:rsidP="001807C4">
      <w:pPr>
        <w:pStyle w:val="1"/>
        <w:framePr w:w="9691" w:wrap="notBeside" w:vAnchor="text" w:hAnchor="text" w:xAlign="center" w:y="1"/>
        <w:shd w:val="clear" w:color="auto" w:fill="auto"/>
        <w:spacing w:line="280" w:lineRule="exact"/>
        <w:rPr>
          <w:rFonts w:ascii="Times New Roman" w:hAnsi="Times New Roman" w:cs="Times New Roman"/>
          <w:lang w:val="uk-UA"/>
        </w:rPr>
      </w:pPr>
    </w:p>
    <w:tbl>
      <w:tblPr>
        <w:tblW w:w="9693" w:type="dxa"/>
        <w:jc w:val="center"/>
        <w:tblLayout w:type="fixed"/>
        <w:tblCellMar>
          <w:left w:w="10" w:type="dxa"/>
          <w:right w:w="10" w:type="dxa"/>
        </w:tblCellMar>
        <w:tblLook w:val="04A0"/>
      </w:tblPr>
      <w:tblGrid>
        <w:gridCol w:w="533"/>
        <w:gridCol w:w="1162"/>
        <w:gridCol w:w="720"/>
        <w:gridCol w:w="1061"/>
        <w:gridCol w:w="1008"/>
        <w:gridCol w:w="1387"/>
        <w:gridCol w:w="1522"/>
        <w:gridCol w:w="1066"/>
        <w:gridCol w:w="1234"/>
      </w:tblGrid>
      <w:tr w:rsidR="001807C4" w:rsidRPr="001807C4" w:rsidTr="00997D7A">
        <w:trPr>
          <w:trHeight w:hRule="exact" w:val="1406"/>
          <w:jc w:val="center"/>
        </w:trPr>
        <w:tc>
          <w:tcPr>
            <w:tcW w:w="533"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after="60" w:line="190" w:lineRule="exact"/>
              <w:ind w:left="160" w:firstLine="0"/>
              <w:rPr>
                <w:rFonts w:ascii="Times New Roman" w:hAnsi="Times New Roman" w:cs="Times New Roman"/>
                <w:lang w:val="uk-UA" w:eastAsia="ru-RU"/>
              </w:rPr>
            </w:pPr>
            <w:r w:rsidRPr="001807C4">
              <w:rPr>
                <w:rStyle w:val="295pt"/>
                <w:rFonts w:eastAsia="Calibri"/>
              </w:rPr>
              <w:t>№</w:t>
            </w:r>
          </w:p>
          <w:p w:rsidR="001807C4" w:rsidRPr="001807C4" w:rsidRDefault="001807C4" w:rsidP="00997D7A">
            <w:pPr>
              <w:pStyle w:val="21"/>
              <w:framePr w:w="9691" w:wrap="notBeside" w:vAnchor="text" w:hAnchor="text" w:xAlign="center" w:y="1"/>
              <w:shd w:val="clear" w:color="auto" w:fill="auto"/>
              <w:spacing w:before="60" w:line="190" w:lineRule="exact"/>
              <w:ind w:left="160" w:firstLine="0"/>
              <w:rPr>
                <w:rFonts w:ascii="Times New Roman" w:hAnsi="Times New Roman" w:cs="Times New Roman"/>
                <w:lang w:val="uk-UA" w:eastAsia="ru-RU"/>
              </w:rPr>
            </w:pPr>
            <w:r w:rsidRPr="001807C4">
              <w:rPr>
                <w:rStyle w:val="295pt"/>
                <w:rFonts w:eastAsia="Calibri"/>
              </w:rPr>
              <w:t>з/п</w:t>
            </w:r>
          </w:p>
        </w:tc>
        <w:tc>
          <w:tcPr>
            <w:tcW w:w="1162"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after="60" w:line="190" w:lineRule="exact"/>
              <w:ind w:firstLine="0"/>
              <w:jc w:val="center"/>
              <w:rPr>
                <w:rFonts w:ascii="Times New Roman" w:hAnsi="Times New Roman" w:cs="Times New Roman"/>
                <w:lang w:val="uk-UA" w:eastAsia="ru-RU"/>
              </w:rPr>
            </w:pPr>
            <w:r w:rsidRPr="001807C4">
              <w:rPr>
                <w:rStyle w:val="295pt"/>
                <w:rFonts w:eastAsia="Calibri"/>
              </w:rPr>
              <w:t>Пріоритетні завданий</w:t>
            </w:r>
          </w:p>
        </w:tc>
        <w:tc>
          <w:tcPr>
            <w:tcW w:w="720"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after="60" w:line="190" w:lineRule="exact"/>
              <w:ind w:firstLine="0"/>
              <w:jc w:val="center"/>
              <w:rPr>
                <w:rFonts w:ascii="Times New Roman" w:hAnsi="Times New Roman" w:cs="Times New Roman"/>
                <w:lang w:val="uk-UA" w:eastAsia="ru-RU"/>
              </w:rPr>
            </w:pPr>
            <w:r w:rsidRPr="001807C4">
              <w:rPr>
                <w:rStyle w:val="295pt"/>
                <w:rFonts w:eastAsia="Calibri"/>
              </w:rPr>
              <w:t>Зміст заходів</w:t>
            </w:r>
          </w:p>
        </w:tc>
        <w:tc>
          <w:tcPr>
            <w:tcW w:w="1061"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after="60" w:line="190" w:lineRule="exact"/>
              <w:ind w:left="-20" w:firstLine="0"/>
              <w:jc w:val="center"/>
              <w:rPr>
                <w:rFonts w:ascii="Times New Roman" w:hAnsi="Times New Roman" w:cs="Times New Roman"/>
                <w:lang w:val="uk-UA" w:eastAsia="ru-RU"/>
              </w:rPr>
            </w:pPr>
            <w:r w:rsidRPr="001807C4">
              <w:rPr>
                <w:rStyle w:val="295pt"/>
                <w:rFonts w:eastAsia="Calibri"/>
              </w:rPr>
              <w:t>Термін виконання</w:t>
            </w:r>
          </w:p>
        </w:tc>
        <w:tc>
          <w:tcPr>
            <w:tcW w:w="1008"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line="190" w:lineRule="exact"/>
              <w:ind w:firstLine="0"/>
              <w:rPr>
                <w:rFonts w:ascii="Times New Roman" w:hAnsi="Times New Roman" w:cs="Times New Roman"/>
                <w:lang w:val="uk-UA" w:eastAsia="ru-RU"/>
              </w:rPr>
            </w:pPr>
            <w:r w:rsidRPr="001807C4">
              <w:rPr>
                <w:rStyle w:val="295pt"/>
                <w:rFonts w:eastAsia="Calibri"/>
              </w:rPr>
              <w:t>Виконавці</w:t>
            </w:r>
          </w:p>
        </w:tc>
        <w:tc>
          <w:tcPr>
            <w:tcW w:w="1387"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1807C4">
              <w:rPr>
                <w:rStyle w:val="295pt"/>
                <w:rFonts w:eastAsia="Calibri"/>
              </w:rPr>
              <w:t>Річний обсяг фінансування, тис. грн.</w:t>
            </w:r>
          </w:p>
        </w:tc>
        <w:tc>
          <w:tcPr>
            <w:tcW w:w="1522"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1807C4">
              <w:rPr>
                <w:rStyle w:val="295pt"/>
                <w:rFonts w:eastAsia="Calibri"/>
              </w:rPr>
              <w:t>Фактично профінансовано у звітному періоді, тис. грн.</w:t>
            </w:r>
          </w:p>
        </w:tc>
        <w:tc>
          <w:tcPr>
            <w:tcW w:w="1066"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1807C4">
              <w:rPr>
                <w:rStyle w:val="295pt"/>
                <w:rFonts w:eastAsia="Calibri"/>
              </w:rPr>
              <w:t>Відсоток виконання заходу, %</w:t>
            </w:r>
          </w:p>
        </w:tc>
        <w:tc>
          <w:tcPr>
            <w:tcW w:w="1234" w:type="dxa"/>
            <w:tcBorders>
              <w:top w:val="single" w:sz="4" w:space="0" w:color="auto"/>
              <w:left w:val="single" w:sz="4" w:space="0" w:color="auto"/>
              <w:right w:val="single" w:sz="4" w:space="0" w:color="auto"/>
            </w:tcBorders>
            <w:shd w:val="clear" w:color="auto" w:fill="FFFFFF"/>
            <w:vAlign w:val="bottom"/>
          </w:tcPr>
          <w:p w:rsidR="001807C4" w:rsidRPr="001807C4" w:rsidRDefault="001807C4" w:rsidP="00997D7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1807C4">
              <w:rPr>
                <w:rStyle w:val="295pt"/>
                <w:rFonts w:eastAsia="Calibri"/>
              </w:rPr>
              <w:t>Інформація про виконання або причини невиконання заходу</w:t>
            </w:r>
          </w:p>
        </w:tc>
      </w:tr>
      <w:tr w:rsidR="001807C4" w:rsidRPr="001807C4" w:rsidTr="00997D7A">
        <w:trPr>
          <w:trHeight w:hRule="exact" w:val="293"/>
          <w:jc w:val="center"/>
        </w:trPr>
        <w:tc>
          <w:tcPr>
            <w:tcW w:w="533"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162"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7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061"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008"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387"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522"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066"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r>
    </w:tbl>
    <w:p w:rsidR="001807C4" w:rsidRPr="001807C4" w:rsidRDefault="001807C4" w:rsidP="001807C4">
      <w:pPr>
        <w:framePr w:w="9691" w:wrap="notBeside" w:vAnchor="text" w:hAnchor="text" w:xAlign="center" w:y="1"/>
        <w:rPr>
          <w:rFonts w:ascii="Times New Roman" w:hAnsi="Times New Roman" w:cs="Times New Roman"/>
          <w:sz w:val="2"/>
          <w:szCs w:val="2"/>
          <w:lang w:val="uk-UA"/>
        </w:rPr>
      </w:pPr>
    </w:p>
    <w:p w:rsidR="001807C4" w:rsidRPr="001807C4" w:rsidRDefault="001807C4" w:rsidP="001807C4">
      <w:pPr>
        <w:spacing w:line="360" w:lineRule="exact"/>
        <w:rPr>
          <w:rFonts w:ascii="Times New Roman" w:hAnsi="Times New Roman" w:cs="Times New Roman"/>
          <w:lang w:val="uk-UA"/>
        </w:rPr>
      </w:pPr>
    </w:p>
    <w:p w:rsidR="001807C4" w:rsidRPr="001807C4" w:rsidRDefault="001807C4" w:rsidP="001807C4">
      <w:pPr>
        <w:spacing w:line="360" w:lineRule="exact"/>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2. Виконання результативних показників Програми (заповнюється при підготовці річного звіту про виконання програми)</w:t>
      </w:r>
    </w:p>
    <w:p w:rsidR="001807C4" w:rsidRPr="001807C4" w:rsidRDefault="001807C4" w:rsidP="001807C4">
      <w:pPr>
        <w:spacing w:line="360" w:lineRule="exact"/>
        <w:rPr>
          <w:rFonts w:ascii="Times New Roman" w:hAnsi="Times New Roman" w:cs="Times New Roman"/>
          <w:lang w:val="uk-UA"/>
        </w:rPr>
      </w:pPr>
    </w:p>
    <w:tbl>
      <w:tblPr>
        <w:tblW w:w="9697" w:type="dxa"/>
        <w:jc w:val="center"/>
        <w:tblLayout w:type="fixed"/>
        <w:tblCellMar>
          <w:left w:w="10" w:type="dxa"/>
          <w:right w:w="10" w:type="dxa"/>
        </w:tblCellMar>
        <w:tblLook w:val="04A0"/>
      </w:tblPr>
      <w:tblGrid>
        <w:gridCol w:w="552"/>
        <w:gridCol w:w="2866"/>
        <w:gridCol w:w="1536"/>
        <w:gridCol w:w="1546"/>
        <w:gridCol w:w="1627"/>
        <w:gridCol w:w="1570"/>
      </w:tblGrid>
      <w:tr w:rsidR="001807C4" w:rsidRPr="001807C4" w:rsidTr="00997D7A">
        <w:trPr>
          <w:trHeight w:hRule="exact" w:val="1140"/>
          <w:jc w:val="center"/>
        </w:trPr>
        <w:tc>
          <w:tcPr>
            <w:tcW w:w="552"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6" w:wrap="notBeside" w:vAnchor="text" w:hAnchor="text" w:xAlign="center" w:y="1"/>
              <w:shd w:val="clear" w:color="auto" w:fill="auto"/>
              <w:spacing w:after="60" w:line="280" w:lineRule="exact"/>
              <w:ind w:left="160" w:firstLine="0"/>
              <w:rPr>
                <w:rFonts w:ascii="Times New Roman" w:hAnsi="Times New Roman" w:cs="Times New Roman"/>
                <w:lang w:val="uk-UA" w:eastAsia="ru-RU"/>
              </w:rPr>
            </w:pPr>
            <w:r w:rsidRPr="001807C4">
              <w:rPr>
                <w:rFonts w:ascii="Times New Roman" w:hAnsi="Times New Roman" w:cs="Times New Roman"/>
                <w:lang w:val="uk-UA" w:eastAsia="ru-RU"/>
              </w:rPr>
              <w:t>№</w:t>
            </w:r>
          </w:p>
          <w:p w:rsidR="001807C4" w:rsidRPr="001807C4" w:rsidRDefault="001807C4" w:rsidP="00997D7A">
            <w:pPr>
              <w:pStyle w:val="21"/>
              <w:framePr w:w="9696" w:wrap="notBeside" w:vAnchor="text" w:hAnchor="text" w:xAlign="center" w:y="1"/>
              <w:shd w:val="clear" w:color="auto" w:fill="auto"/>
              <w:spacing w:before="60" w:line="190" w:lineRule="exact"/>
              <w:ind w:left="160" w:firstLine="0"/>
              <w:rPr>
                <w:rFonts w:ascii="Times New Roman" w:hAnsi="Times New Roman" w:cs="Times New Roman"/>
                <w:lang w:val="uk-UA" w:eastAsia="ru-RU"/>
              </w:rPr>
            </w:pPr>
            <w:r w:rsidRPr="001807C4">
              <w:rPr>
                <w:rStyle w:val="295pt"/>
                <w:rFonts w:eastAsia="Calibri"/>
              </w:rPr>
              <w:t>з/п</w:t>
            </w:r>
          </w:p>
        </w:tc>
        <w:tc>
          <w:tcPr>
            <w:tcW w:w="2866"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6" w:wrap="notBeside" w:vAnchor="text" w:hAnchor="text" w:xAlign="center" w:y="1"/>
              <w:shd w:val="clear" w:color="auto" w:fill="auto"/>
              <w:spacing w:line="190" w:lineRule="exact"/>
              <w:ind w:firstLine="0"/>
              <w:jc w:val="center"/>
              <w:rPr>
                <w:rFonts w:ascii="Times New Roman" w:hAnsi="Times New Roman" w:cs="Times New Roman"/>
                <w:lang w:val="uk-UA" w:eastAsia="ru-RU"/>
              </w:rPr>
            </w:pPr>
            <w:r w:rsidRPr="001807C4">
              <w:rPr>
                <w:rStyle w:val="295pt"/>
                <w:rFonts w:eastAsia="Calibri"/>
              </w:rPr>
              <w:t>Найменування показника</w:t>
            </w:r>
          </w:p>
        </w:tc>
        <w:tc>
          <w:tcPr>
            <w:tcW w:w="1536"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6" w:wrap="notBeside" w:vAnchor="text" w:hAnchor="text" w:xAlign="center" w:y="1"/>
              <w:shd w:val="clear" w:color="auto" w:fill="auto"/>
              <w:spacing w:line="250" w:lineRule="exact"/>
              <w:ind w:firstLine="0"/>
              <w:jc w:val="center"/>
              <w:rPr>
                <w:rFonts w:ascii="Times New Roman" w:hAnsi="Times New Roman" w:cs="Times New Roman"/>
                <w:lang w:val="uk-UA" w:eastAsia="ru-RU"/>
              </w:rPr>
            </w:pPr>
            <w:r w:rsidRPr="001807C4">
              <w:rPr>
                <w:rStyle w:val="295pt"/>
                <w:rFonts w:eastAsia="Calibri"/>
              </w:rPr>
              <w:t>Планове значення показника</w:t>
            </w:r>
          </w:p>
        </w:tc>
        <w:tc>
          <w:tcPr>
            <w:tcW w:w="1546"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6" w:wrap="notBeside" w:vAnchor="text" w:hAnchor="text" w:xAlign="center" w:y="1"/>
              <w:shd w:val="clear" w:color="auto" w:fill="auto"/>
              <w:spacing w:line="250" w:lineRule="exact"/>
              <w:ind w:left="280" w:firstLine="0"/>
              <w:rPr>
                <w:rFonts w:ascii="Times New Roman" w:hAnsi="Times New Roman" w:cs="Times New Roman"/>
                <w:lang w:val="uk-UA" w:eastAsia="ru-RU"/>
              </w:rPr>
            </w:pPr>
            <w:r w:rsidRPr="001807C4">
              <w:rPr>
                <w:rStyle w:val="295pt"/>
                <w:rFonts w:eastAsia="Calibri"/>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6" w:wrap="notBeside" w:vAnchor="text" w:hAnchor="text" w:xAlign="center" w:y="1"/>
              <w:shd w:val="clear" w:color="auto" w:fill="auto"/>
              <w:spacing w:after="120" w:line="190" w:lineRule="exact"/>
              <w:ind w:firstLine="0"/>
              <w:jc w:val="center"/>
              <w:rPr>
                <w:rFonts w:ascii="Times New Roman" w:hAnsi="Times New Roman" w:cs="Times New Roman"/>
                <w:lang w:val="uk-UA" w:eastAsia="ru-RU"/>
              </w:rPr>
            </w:pPr>
            <w:r w:rsidRPr="001807C4">
              <w:rPr>
                <w:rStyle w:val="295pt"/>
                <w:rFonts w:eastAsia="Calibri"/>
              </w:rPr>
              <w:t>Причини невиконання</w:t>
            </w:r>
          </w:p>
        </w:tc>
        <w:tc>
          <w:tcPr>
            <w:tcW w:w="1570" w:type="dxa"/>
            <w:tcBorders>
              <w:top w:val="single" w:sz="4" w:space="0" w:color="auto"/>
              <w:left w:val="single" w:sz="4" w:space="0" w:color="auto"/>
              <w:right w:val="single" w:sz="4" w:space="0" w:color="auto"/>
            </w:tcBorders>
            <w:shd w:val="clear" w:color="auto" w:fill="FFFFFF"/>
            <w:vAlign w:val="bottom"/>
          </w:tcPr>
          <w:p w:rsidR="001807C4" w:rsidRPr="001807C4" w:rsidRDefault="001807C4" w:rsidP="00997D7A">
            <w:pPr>
              <w:pStyle w:val="21"/>
              <w:framePr w:w="9696" w:wrap="notBeside" w:vAnchor="text" w:hAnchor="text" w:xAlign="center" w:y="1"/>
              <w:shd w:val="clear" w:color="auto" w:fill="auto"/>
              <w:spacing w:line="250" w:lineRule="exact"/>
              <w:ind w:firstLine="0"/>
              <w:jc w:val="center"/>
              <w:rPr>
                <w:rFonts w:ascii="Times New Roman" w:hAnsi="Times New Roman" w:cs="Times New Roman"/>
                <w:lang w:val="uk-UA" w:eastAsia="ru-RU"/>
              </w:rPr>
            </w:pPr>
            <w:r w:rsidRPr="001807C4">
              <w:rPr>
                <w:rStyle w:val="295pt"/>
                <w:rFonts w:eastAsia="Calibri"/>
              </w:rPr>
              <w:t>Що зроблено для виправлення ситуації</w:t>
            </w:r>
          </w:p>
        </w:tc>
      </w:tr>
      <w:tr w:rsidR="001807C4" w:rsidRPr="001807C4" w:rsidTr="00997D7A">
        <w:trPr>
          <w:trHeight w:hRule="exact" w:val="341"/>
          <w:jc w:val="center"/>
        </w:trPr>
        <w:tc>
          <w:tcPr>
            <w:tcW w:w="552"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c>
          <w:tcPr>
            <w:tcW w:w="2866"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c>
          <w:tcPr>
            <w:tcW w:w="15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c>
          <w:tcPr>
            <w:tcW w:w="1546"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c>
          <w:tcPr>
            <w:tcW w:w="1627"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r>
    </w:tbl>
    <w:p w:rsidR="001807C4" w:rsidRPr="001807C4" w:rsidRDefault="001807C4" w:rsidP="001807C4">
      <w:pPr>
        <w:framePr w:w="9696" w:wrap="notBeside" w:vAnchor="text" w:hAnchor="text" w:xAlign="center" w:y="1"/>
        <w:rPr>
          <w:rFonts w:ascii="Times New Roman" w:hAnsi="Times New Roman" w:cs="Times New Roman"/>
          <w:sz w:val="2"/>
          <w:szCs w:val="2"/>
          <w:lang w:val="uk-UA"/>
        </w:rPr>
      </w:pPr>
    </w:p>
    <w:p w:rsidR="001807C4" w:rsidRPr="001807C4" w:rsidRDefault="001807C4" w:rsidP="001807C4">
      <w:pPr>
        <w:rPr>
          <w:rFonts w:ascii="Times New Roman" w:hAnsi="Times New Roman" w:cs="Times New Roman"/>
          <w:sz w:val="2"/>
          <w:szCs w:val="2"/>
          <w:lang w:val="uk-UA"/>
        </w:rPr>
      </w:pPr>
    </w:p>
    <w:p w:rsidR="001807C4" w:rsidRPr="001807C4" w:rsidRDefault="001807C4" w:rsidP="001807C4">
      <w:pPr>
        <w:pStyle w:val="21"/>
        <w:shd w:val="clear" w:color="auto" w:fill="auto"/>
        <w:tabs>
          <w:tab w:val="left" w:pos="284"/>
        </w:tabs>
        <w:spacing w:before="300" w:line="322" w:lineRule="exact"/>
        <w:ind w:firstLine="0"/>
        <w:jc w:val="both"/>
        <w:rPr>
          <w:rFonts w:ascii="Times New Roman" w:hAnsi="Times New Roman" w:cs="Times New Roman"/>
          <w:lang w:val="uk-UA"/>
        </w:rPr>
      </w:pPr>
      <w:r w:rsidRPr="001807C4">
        <w:rPr>
          <w:rFonts w:ascii="Times New Roman" w:hAnsi="Times New Roman" w:cs="Times New Roman"/>
          <w:lang w:val="uk-UA"/>
        </w:rPr>
        <w:t>3. Оцінка ефективності виконання програми та пропозиції щодо подальшої реалізації програми (здійснюється при підготовці річного звіту).</w:t>
      </w:r>
    </w:p>
    <w:p w:rsidR="001807C4" w:rsidRPr="001807C4" w:rsidRDefault="001807C4">
      <w:pPr>
        <w:rPr>
          <w:rFonts w:ascii="Times New Roman" w:hAnsi="Times New Roman" w:cs="Times New Roman"/>
          <w:sz w:val="24"/>
          <w:szCs w:val="24"/>
          <w:lang w:val="uk-UA"/>
        </w:rPr>
      </w:pPr>
      <w:r w:rsidRPr="001807C4">
        <w:rPr>
          <w:rFonts w:ascii="Times New Roman" w:hAnsi="Times New Roman" w:cs="Times New Roman"/>
          <w:sz w:val="24"/>
          <w:szCs w:val="24"/>
          <w:lang w:val="uk-UA"/>
        </w:rPr>
        <w:br w:type="page"/>
      </w:r>
    </w:p>
    <w:p w:rsidR="001807C4" w:rsidRPr="001807C4" w:rsidRDefault="001807C4" w:rsidP="001807C4">
      <w:pPr>
        <w:pStyle w:val="aa"/>
        <w:ind w:left="5529"/>
        <w:rPr>
          <w:rFonts w:ascii="Times New Roman" w:hAnsi="Times New Roman" w:cs="Times New Roman"/>
          <w:sz w:val="24"/>
          <w:szCs w:val="24"/>
          <w:lang w:val="uk-UA"/>
        </w:rPr>
      </w:pPr>
      <w:r w:rsidRPr="001807C4">
        <w:rPr>
          <w:rFonts w:ascii="Times New Roman" w:hAnsi="Times New Roman" w:cs="Times New Roman"/>
          <w:sz w:val="24"/>
          <w:szCs w:val="24"/>
          <w:lang w:val="uk-UA"/>
        </w:rPr>
        <w:lastRenderedPageBreak/>
        <w:t>Додаток 5</w:t>
      </w:r>
    </w:p>
    <w:p w:rsidR="001807C4" w:rsidRPr="001807C4" w:rsidRDefault="001807C4" w:rsidP="001807C4">
      <w:pPr>
        <w:pStyle w:val="aa"/>
        <w:ind w:left="5529"/>
        <w:rPr>
          <w:rFonts w:ascii="Times New Roman" w:hAnsi="Times New Roman" w:cs="Times New Roman"/>
          <w:sz w:val="24"/>
          <w:szCs w:val="24"/>
          <w:lang w:val="uk-UA"/>
        </w:rPr>
      </w:pPr>
      <w:r w:rsidRPr="001807C4">
        <w:rPr>
          <w:rFonts w:ascii="Times New Roman" w:hAnsi="Times New Roman" w:cs="Times New Roman"/>
          <w:sz w:val="24"/>
          <w:szCs w:val="24"/>
          <w:lang w:val="uk-UA"/>
        </w:rPr>
        <w:t>до Програми</w:t>
      </w:r>
      <w:r w:rsidRPr="001807C4">
        <w:rPr>
          <w:rFonts w:ascii="Times New Roman" w:hAnsi="Times New Roman" w:cs="Times New Roman"/>
          <w:bCs/>
          <w:spacing w:val="-2"/>
          <w:sz w:val="24"/>
          <w:szCs w:val="24"/>
          <w:lang w:val="uk-UA"/>
        </w:rPr>
        <w:t xml:space="preserve"> інформатизації відділу культури і туризму </w:t>
      </w:r>
      <w:r w:rsidRPr="001807C4">
        <w:rPr>
          <w:rFonts w:ascii="Times New Roman" w:hAnsi="Times New Roman" w:cs="Times New Roman"/>
          <w:sz w:val="24"/>
          <w:szCs w:val="24"/>
          <w:lang w:val="uk-UA"/>
        </w:rPr>
        <w:t>Новгород-Сіверської</w:t>
      </w:r>
      <w:r w:rsidRPr="001807C4">
        <w:rPr>
          <w:rFonts w:ascii="Times New Roman" w:hAnsi="Times New Roman" w:cs="Times New Roman"/>
          <w:bCs/>
          <w:spacing w:val="-2"/>
          <w:sz w:val="24"/>
          <w:szCs w:val="24"/>
          <w:lang w:val="uk-UA"/>
        </w:rPr>
        <w:t xml:space="preserve"> міської ради Чернігівської області </w:t>
      </w:r>
      <w:r w:rsidRPr="001807C4">
        <w:rPr>
          <w:rFonts w:ascii="Times New Roman" w:hAnsi="Times New Roman" w:cs="Times New Roman"/>
          <w:sz w:val="24"/>
          <w:szCs w:val="24"/>
          <w:lang w:val="uk-UA"/>
        </w:rPr>
        <w:t>на 2023-2025 роки (розділ 9)</w:t>
      </w:r>
    </w:p>
    <w:p w:rsidR="001807C4" w:rsidRPr="001807C4" w:rsidRDefault="001807C4" w:rsidP="001807C4">
      <w:pPr>
        <w:pStyle w:val="aa"/>
        <w:ind w:left="5529"/>
        <w:rPr>
          <w:rFonts w:ascii="Times New Roman" w:hAnsi="Times New Roman" w:cs="Times New Roman"/>
          <w:lang w:val="uk-UA"/>
        </w:rPr>
      </w:pPr>
    </w:p>
    <w:p w:rsidR="001807C4" w:rsidRPr="001807C4" w:rsidRDefault="001807C4" w:rsidP="001807C4">
      <w:pPr>
        <w:pStyle w:val="21"/>
        <w:shd w:val="clear" w:color="auto" w:fill="auto"/>
        <w:spacing w:after="93" w:line="322" w:lineRule="exact"/>
        <w:ind w:firstLine="0"/>
        <w:jc w:val="center"/>
        <w:rPr>
          <w:rFonts w:ascii="Times New Roman" w:hAnsi="Times New Roman" w:cs="Times New Roman"/>
          <w:b/>
          <w:bCs/>
          <w:lang w:val="uk-UA"/>
        </w:rPr>
      </w:pPr>
      <w:r w:rsidRPr="001807C4">
        <w:rPr>
          <w:rFonts w:ascii="Times New Roman" w:hAnsi="Times New Roman" w:cs="Times New Roman"/>
          <w:b/>
          <w:bCs/>
          <w:lang w:val="uk-UA"/>
        </w:rPr>
        <w:t xml:space="preserve">ЗАКЛЮЧНИЙ ЗВІТ </w:t>
      </w:r>
    </w:p>
    <w:p w:rsidR="001807C4" w:rsidRPr="001807C4" w:rsidRDefault="001807C4" w:rsidP="001807C4">
      <w:pPr>
        <w:pStyle w:val="21"/>
        <w:shd w:val="clear" w:color="auto" w:fill="auto"/>
        <w:spacing w:after="93" w:line="322" w:lineRule="exact"/>
        <w:ind w:firstLine="0"/>
        <w:jc w:val="center"/>
        <w:rPr>
          <w:rFonts w:ascii="Times New Roman" w:hAnsi="Times New Roman" w:cs="Times New Roman"/>
          <w:b/>
          <w:bCs/>
          <w:lang w:val="uk-UA"/>
        </w:rPr>
      </w:pPr>
      <w:r w:rsidRPr="001807C4">
        <w:rPr>
          <w:rFonts w:ascii="Times New Roman" w:hAnsi="Times New Roman" w:cs="Times New Roman"/>
          <w:b/>
          <w:bCs/>
          <w:lang w:val="uk-UA"/>
        </w:rPr>
        <w:t>про результати виконання</w:t>
      </w:r>
    </w:p>
    <w:p w:rsidR="001807C4" w:rsidRPr="001807C4" w:rsidRDefault="001807C4" w:rsidP="001807C4">
      <w:pPr>
        <w:pStyle w:val="21"/>
        <w:shd w:val="clear" w:color="auto" w:fill="auto"/>
        <w:spacing w:after="93" w:line="322" w:lineRule="exact"/>
        <w:ind w:firstLine="0"/>
        <w:jc w:val="center"/>
        <w:rPr>
          <w:rFonts w:ascii="Times New Roman" w:hAnsi="Times New Roman" w:cs="Times New Roman"/>
          <w:lang w:val="uk-UA"/>
        </w:rPr>
      </w:pPr>
      <w:r w:rsidRPr="001807C4">
        <w:rPr>
          <w:rFonts w:ascii="Times New Roman" w:hAnsi="Times New Roman" w:cs="Times New Roman"/>
          <w:lang w:val="uk-UA"/>
        </w:rPr>
        <w:t>_____________________________________________________</w:t>
      </w:r>
      <w:r w:rsidRPr="001807C4">
        <w:rPr>
          <w:rFonts w:ascii="Times New Roman" w:hAnsi="Times New Roman" w:cs="Times New Roman"/>
          <w:lang w:val="uk-UA"/>
        </w:rPr>
        <w:br/>
        <w:t>назва місцевої програми</w:t>
      </w:r>
    </w:p>
    <w:p w:rsidR="001807C4" w:rsidRPr="001807C4" w:rsidRDefault="001807C4" w:rsidP="001807C4">
      <w:pPr>
        <w:pStyle w:val="21"/>
        <w:numPr>
          <w:ilvl w:val="0"/>
          <w:numId w:val="3"/>
        </w:numPr>
        <w:shd w:val="clear" w:color="auto" w:fill="auto"/>
        <w:tabs>
          <w:tab w:val="left" w:pos="1114"/>
        </w:tabs>
        <w:spacing w:line="280" w:lineRule="exact"/>
        <w:ind w:firstLine="760"/>
        <w:jc w:val="both"/>
        <w:rPr>
          <w:rFonts w:ascii="Times New Roman" w:hAnsi="Times New Roman" w:cs="Times New Roman"/>
          <w:lang w:val="uk-UA"/>
        </w:rPr>
      </w:pPr>
      <w:r w:rsidRPr="001807C4">
        <w:rPr>
          <w:rFonts w:ascii="Times New Roman" w:hAnsi="Times New Roman" w:cs="Times New Roman"/>
          <w:lang w:val="uk-UA"/>
        </w:rPr>
        <w:t>Основні дані.</w:t>
      </w:r>
    </w:p>
    <w:p w:rsidR="001807C4" w:rsidRPr="001807C4" w:rsidRDefault="001807C4" w:rsidP="001807C4">
      <w:pPr>
        <w:pStyle w:val="21"/>
        <w:numPr>
          <w:ilvl w:val="0"/>
          <w:numId w:val="3"/>
        </w:numPr>
        <w:shd w:val="clear" w:color="auto" w:fill="auto"/>
        <w:tabs>
          <w:tab w:val="left" w:pos="1114"/>
        </w:tabs>
        <w:spacing w:line="280" w:lineRule="exact"/>
        <w:ind w:firstLine="760"/>
        <w:jc w:val="both"/>
        <w:rPr>
          <w:rFonts w:ascii="Times New Roman" w:hAnsi="Times New Roman" w:cs="Times New Roman"/>
          <w:lang w:val="uk-UA"/>
        </w:rPr>
      </w:pPr>
      <w:r w:rsidRPr="001807C4">
        <w:rPr>
          <w:rFonts w:ascii="Times New Roman" w:hAnsi="Times New Roman" w:cs="Times New Roman"/>
          <w:lang w:val="uk-UA"/>
        </w:rPr>
        <w:t>Зазначаються дата прийняття та номер рішення міської</w:t>
      </w:r>
      <w:r w:rsidRPr="001807C4">
        <w:rPr>
          <w:rFonts w:ascii="Times New Roman" w:hAnsi="Times New Roman" w:cs="Times New Roman"/>
          <w:i/>
          <w:iCs/>
          <w:lang w:val="uk-UA"/>
        </w:rPr>
        <w:t xml:space="preserve"> </w:t>
      </w:r>
      <w:r w:rsidRPr="001807C4">
        <w:rPr>
          <w:rFonts w:ascii="Times New Roman" w:hAnsi="Times New Roman" w:cs="Times New Roman"/>
          <w:lang w:val="uk-UA"/>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1807C4" w:rsidRPr="001807C4" w:rsidRDefault="001807C4" w:rsidP="001807C4">
      <w:pPr>
        <w:pStyle w:val="21"/>
        <w:numPr>
          <w:ilvl w:val="0"/>
          <w:numId w:val="3"/>
        </w:numPr>
        <w:shd w:val="clear" w:color="auto" w:fill="auto"/>
        <w:tabs>
          <w:tab w:val="left" w:pos="1114"/>
        </w:tabs>
        <w:spacing w:line="280" w:lineRule="exact"/>
        <w:ind w:firstLine="760"/>
        <w:jc w:val="both"/>
        <w:rPr>
          <w:rFonts w:ascii="Times New Roman" w:hAnsi="Times New Roman" w:cs="Times New Roman"/>
          <w:lang w:val="uk-UA"/>
        </w:rPr>
      </w:pPr>
      <w:r w:rsidRPr="001807C4">
        <w:rPr>
          <w:rFonts w:ascii="Times New Roman" w:hAnsi="Times New Roman" w:cs="Times New Roman"/>
          <w:lang w:val="uk-UA"/>
        </w:rPr>
        <w:t>Мета програми та результати її досягнення.</w:t>
      </w:r>
    </w:p>
    <w:p w:rsidR="001807C4" w:rsidRPr="001807C4" w:rsidRDefault="001807C4" w:rsidP="001807C4">
      <w:pPr>
        <w:pStyle w:val="21"/>
        <w:shd w:val="clear" w:color="auto" w:fill="auto"/>
        <w:ind w:firstLine="760"/>
        <w:jc w:val="both"/>
        <w:rPr>
          <w:rFonts w:ascii="Times New Roman" w:hAnsi="Times New Roman" w:cs="Times New Roman"/>
          <w:lang w:val="uk-UA"/>
        </w:rPr>
      </w:pPr>
      <w:r w:rsidRPr="001807C4">
        <w:rPr>
          <w:rFonts w:ascii="Times New Roman" w:hAnsi="Times New Roman" w:cs="Times New Roman"/>
          <w:lang w:val="uk-UA"/>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1807C4" w:rsidRPr="001807C4" w:rsidRDefault="001807C4" w:rsidP="001807C4">
      <w:pPr>
        <w:pStyle w:val="21"/>
        <w:numPr>
          <w:ilvl w:val="0"/>
          <w:numId w:val="3"/>
        </w:numPr>
        <w:shd w:val="clear" w:color="auto" w:fill="auto"/>
        <w:tabs>
          <w:tab w:val="left" w:pos="1142"/>
        </w:tabs>
        <w:ind w:firstLine="760"/>
        <w:jc w:val="both"/>
        <w:rPr>
          <w:rFonts w:ascii="Times New Roman" w:hAnsi="Times New Roman" w:cs="Times New Roman"/>
          <w:lang w:val="uk-UA"/>
        </w:rPr>
      </w:pPr>
      <w:r w:rsidRPr="001807C4">
        <w:rPr>
          <w:rFonts w:ascii="Times New Roman" w:hAnsi="Times New Roman" w:cs="Times New Roman"/>
          <w:lang w:val="uk-UA"/>
        </w:rPr>
        <w:t>Фінансування.</w:t>
      </w:r>
    </w:p>
    <w:p w:rsidR="001807C4" w:rsidRPr="001807C4" w:rsidRDefault="001807C4" w:rsidP="001807C4">
      <w:pPr>
        <w:pStyle w:val="21"/>
        <w:shd w:val="clear" w:color="auto" w:fill="auto"/>
        <w:ind w:firstLine="760"/>
        <w:jc w:val="both"/>
        <w:rPr>
          <w:rFonts w:ascii="Times New Roman" w:hAnsi="Times New Roman" w:cs="Times New Roman"/>
          <w:lang w:val="uk-UA"/>
        </w:rPr>
      </w:pPr>
      <w:r w:rsidRPr="001807C4">
        <w:rPr>
          <w:rFonts w:ascii="Times New Roman" w:hAnsi="Times New Roman" w:cs="Times New Roman"/>
          <w:lang w:val="uk-UA"/>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1807C4" w:rsidRPr="001807C4" w:rsidRDefault="001807C4" w:rsidP="001807C4">
      <w:pPr>
        <w:pStyle w:val="21"/>
        <w:numPr>
          <w:ilvl w:val="0"/>
          <w:numId w:val="3"/>
        </w:numPr>
        <w:shd w:val="clear" w:color="auto" w:fill="auto"/>
        <w:tabs>
          <w:tab w:val="left" w:pos="1142"/>
        </w:tabs>
        <w:ind w:firstLine="760"/>
        <w:jc w:val="both"/>
        <w:rPr>
          <w:rFonts w:ascii="Times New Roman" w:hAnsi="Times New Roman" w:cs="Times New Roman"/>
          <w:lang w:val="uk-UA"/>
        </w:rPr>
      </w:pPr>
      <w:r w:rsidRPr="001807C4">
        <w:rPr>
          <w:rFonts w:ascii="Times New Roman" w:hAnsi="Times New Roman" w:cs="Times New Roman"/>
          <w:lang w:val="uk-UA"/>
        </w:rPr>
        <w:t>Виконання заходів програми.</w:t>
      </w:r>
    </w:p>
    <w:p w:rsidR="001807C4" w:rsidRPr="001807C4" w:rsidRDefault="001807C4" w:rsidP="001807C4">
      <w:pPr>
        <w:pStyle w:val="21"/>
        <w:shd w:val="clear" w:color="auto" w:fill="auto"/>
        <w:ind w:firstLine="760"/>
        <w:jc w:val="both"/>
        <w:rPr>
          <w:rFonts w:ascii="Times New Roman" w:hAnsi="Times New Roman" w:cs="Times New Roman"/>
          <w:lang w:val="uk-UA"/>
        </w:rPr>
      </w:pPr>
      <w:r w:rsidRPr="001807C4">
        <w:rPr>
          <w:rFonts w:ascii="Times New Roman" w:hAnsi="Times New Roman" w:cs="Times New Roman"/>
          <w:lang w:val="uk-UA"/>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1807C4" w:rsidRPr="001807C4" w:rsidRDefault="001807C4" w:rsidP="001807C4">
      <w:pPr>
        <w:pStyle w:val="21"/>
        <w:numPr>
          <w:ilvl w:val="0"/>
          <w:numId w:val="3"/>
        </w:numPr>
        <w:shd w:val="clear" w:color="auto" w:fill="auto"/>
        <w:tabs>
          <w:tab w:val="left" w:pos="1142"/>
        </w:tabs>
        <w:ind w:firstLine="760"/>
        <w:jc w:val="both"/>
        <w:rPr>
          <w:rFonts w:ascii="Times New Roman" w:hAnsi="Times New Roman" w:cs="Times New Roman"/>
          <w:lang w:val="uk-UA"/>
        </w:rPr>
      </w:pPr>
      <w:r w:rsidRPr="001807C4">
        <w:rPr>
          <w:rFonts w:ascii="Times New Roman" w:hAnsi="Times New Roman" w:cs="Times New Roman"/>
          <w:lang w:val="uk-UA"/>
        </w:rPr>
        <w:t>Оцінка ефективності виконання програми.</w:t>
      </w:r>
    </w:p>
    <w:p w:rsidR="001807C4" w:rsidRPr="001807C4" w:rsidRDefault="001807C4" w:rsidP="001807C4">
      <w:pPr>
        <w:pStyle w:val="21"/>
        <w:shd w:val="clear" w:color="auto" w:fill="auto"/>
        <w:spacing w:after="917"/>
        <w:ind w:firstLine="760"/>
        <w:jc w:val="both"/>
        <w:rPr>
          <w:rFonts w:ascii="Times New Roman" w:hAnsi="Times New Roman" w:cs="Times New Roman"/>
          <w:lang w:val="uk-UA"/>
        </w:rPr>
      </w:pPr>
      <w:r w:rsidRPr="001807C4">
        <w:rPr>
          <w:rFonts w:ascii="Times New Roman" w:hAnsi="Times New Roman" w:cs="Times New Roman"/>
          <w:lang w:val="uk-UA"/>
        </w:rPr>
        <w:t>На основі кількісних та якісних показників, що досягнуті в результаті виконання програми, дається оцінка ефективності її виконання.</w:t>
      </w:r>
    </w:p>
    <w:p w:rsidR="0093492C" w:rsidRPr="001807C4" w:rsidRDefault="001807C4" w:rsidP="001807C4">
      <w:pPr>
        <w:keepNext/>
        <w:suppressAutoHyphens/>
        <w:spacing w:after="0" w:line="240" w:lineRule="auto"/>
        <w:outlineLvl w:val="0"/>
        <w:rPr>
          <w:rFonts w:ascii="Times New Roman" w:hAnsi="Times New Roman" w:cs="Times New Roman"/>
          <w:b/>
          <w:sz w:val="20"/>
          <w:szCs w:val="20"/>
          <w:lang w:val="uk-UA"/>
        </w:rPr>
      </w:pPr>
      <w:r w:rsidRPr="001807C4">
        <w:rPr>
          <w:rFonts w:ascii="Times New Roman" w:hAnsi="Times New Roman" w:cs="Times New Roman"/>
          <w:sz w:val="24"/>
          <w:szCs w:val="24"/>
          <w:lang w:val="uk-UA"/>
        </w:rPr>
        <w:t xml:space="preserve">(посада керівника органу) </w:t>
      </w:r>
      <w:r w:rsidRPr="001807C4">
        <w:rPr>
          <w:rFonts w:ascii="Times New Roman" w:hAnsi="Times New Roman" w:cs="Times New Roman"/>
          <w:sz w:val="24"/>
          <w:szCs w:val="24"/>
          <w:lang w:val="uk-UA"/>
        </w:rPr>
        <w:tab/>
      </w:r>
      <w:r w:rsidRPr="001807C4">
        <w:rPr>
          <w:rFonts w:ascii="Times New Roman" w:hAnsi="Times New Roman" w:cs="Times New Roman"/>
          <w:sz w:val="24"/>
          <w:szCs w:val="24"/>
          <w:lang w:val="uk-UA"/>
        </w:rPr>
        <w:tab/>
      </w:r>
      <w:r w:rsidRPr="001807C4">
        <w:rPr>
          <w:rFonts w:ascii="Times New Roman" w:hAnsi="Times New Roman" w:cs="Times New Roman"/>
          <w:sz w:val="24"/>
          <w:szCs w:val="24"/>
          <w:lang w:val="uk-UA"/>
        </w:rPr>
        <w:tab/>
        <w:t>(підпис)</w:t>
      </w:r>
      <w:r w:rsidRPr="001807C4">
        <w:rPr>
          <w:rFonts w:ascii="Times New Roman" w:hAnsi="Times New Roman" w:cs="Times New Roman"/>
          <w:sz w:val="24"/>
          <w:szCs w:val="24"/>
          <w:lang w:val="uk-UA"/>
        </w:rPr>
        <w:tab/>
      </w:r>
      <w:r w:rsidRPr="001807C4">
        <w:rPr>
          <w:rFonts w:ascii="Times New Roman" w:hAnsi="Times New Roman" w:cs="Times New Roman"/>
          <w:sz w:val="24"/>
          <w:szCs w:val="24"/>
          <w:lang w:val="uk-UA"/>
        </w:rPr>
        <w:tab/>
      </w:r>
      <w:r w:rsidRPr="001807C4">
        <w:rPr>
          <w:rFonts w:ascii="Times New Roman" w:hAnsi="Times New Roman" w:cs="Times New Roman"/>
          <w:sz w:val="24"/>
          <w:szCs w:val="24"/>
          <w:lang w:val="uk-UA"/>
        </w:rPr>
        <w:tab/>
        <w:t>(ініціали та прізвище)</w:t>
      </w: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pPr>
    </w:p>
    <w:sectPr w:rsidR="001807C4" w:rsidRPr="001807C4" w:rsidSect="001807C4">
      <w:pgSz w:w="11906" w:h="16838" w:code="9"/>
      <w:pgMar w:top="170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59A" w:rsidRDefault="0070559A" w:rsidP="00643F3A">
      <w:pPr>
        <w:spacing w:after="0" w:line="240" w:lineRule="auto"/>
      </w:pPr>
      <w:r>
        <w:separator/>
      </w:r>
    </w:p>
  </w:endnote>
  <w:endnote w:type="continuationSeparator" w:id="0">
    <w:p w:rsidR="0070559A" w:rsidRDefault="0070559A" w:rsidP="00643F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altName w:val="Calibri"/>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59A" w:rsidRDefault="0070559A" w:rsidP="00643F3A">
      <w:pPr>
        <w:spacing w:after="0" w:line="240" w:lineRule="auto"/>
      </w:pPr>
      <w:r>
        <w:separator/>
      </w:r>
    </w:p>
  </w:footnote>
  <w:footnote w:type="continuationSeparator" w:id="0">
    <w:p w:rsidR="0070559A" w:rsidRDefault="0070559A" w:rsidP="00643F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7"/>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720" w:firstLine="360"/>
      </w:pPr>
      <w:rPr>
        <w:rFonts w:ascii="Arial" w:hAnsi="Arial" w:cs="Arial" w:hint="default"/>
        <w:lang w:val="uk-U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CD75FF"/>
    <w:multiLevelType w:val="hybridMultilevel"/>
    <w:tmpl w:val="F0E2B054"/>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718C"/>
    <w:rsid w:val="00010DC4"/>
    <w:rsid w:val="00011A21"/>
    <w:rsid w:val="00011E01"/>
    <w:rsid w:val="00020F25"/>
    <w:rsid w:val="00054B9E"/>
    <w:rsid w:val="00090D14"/>
    <w:rsid w:val="00096609"/>
    <w:rsid w:val="00097A69"/>
    <w:rsid w:val="000A1723"/>
    <w:rsid w:val="000B3C0C"/>
    <w:rsid w:val="000D1937"/>
    <w:rsid w:val="000E0973"/>
    <w:rsid w:val="00100E92"/>
    <w:rsid w:val="00146A5F"/>
    <w:rsid w:val="001714BB"/>
    <w:rsid w:val="001807C4"/>
    <w:rsid w:val="001B5695"/>
    <w:rsid w:val="001C6129"/>
    <w:rsid w:val="002358FB"/>
    <w:rsid w:val="00235905"/>
    <w:rsid w:val="00295BD0"/>
    <w:rsid w:val="002A523B"/>
    <w:rsid w:val="00316215"/>
    <w:rsid w:val="0033346B"/>
    <w:rsid w:val="00370018"/>
    <w:rsid w:val="0039534E"/>
    <w:rsid w:val="003B3675"/>
    <w:rsid w:val="003E77F8"/>
    <w:rsid w:val="004408F7"/>
    <w:rsid w:val="004674D0"/>
    <w:rsid w:val="00471411"/>
    <w:rsid w:val="004B68E7"/>
    <w:rsid w:val="004D3AEE"/>
    <w:rsid w:val="004F3F23"/>
    <w:rsid w:val="00504F40"/>
    <w:rsid w:val="00514D48"/>
    <w:rsid w:val="0053021A"/>
    <w:rsid w:val="00531B0F"/>
    <w:rsid w:val="00536220"/>
    <w:rsid w:val="00537009"/>
    <w:rsid w:val="00592507"/>
    <w:rsid w:val="005A540B"/>
    <w:rsid w:val="005A6BC3"/>
    <w:rsid w:val="00620A35"/>
    <w:rsid w:val="006343AC"/>
    <w:rsid w:val="00636721"/>
    <w:rsid w:val="00643F3A"/>
    <w:rsid w:val="00647AFA"/>
    <w:rsid w:val="00671716"/>
    <w:rsid w:val="00681FAB"/>
    <w:rsid w:val="006D6AB2"/>
    <w:rsid w:val="0070559A"/>
    <w:rsid w:val="00761DC2"/>
    <w:rsid w:val="007A7012"/>
    <w:rsid w:val="007E4A97"/>
    <w:rsid w:val="007E659F"/>
    <w:rsid w:val="0083395E"/>
    <w:rsid w:val="00892B13"/>
    <w:rsid w:val="00896881"/>
    <w:rsid w:val="008F5ADB"/>
    <w:rsid w:val="00910410"/>
    <w:rsid w:val="009274F9"/>
    <w:rsid w:val="0093492C"/>
    <w:rsid w:val="0096305C"/>
    <w:rsid w:val="0098231F"/>
    <w:rsid w:val="009843BA"/>
    <w:rsid w:val="0098645F"/>
    <w:rsid w:val="00986765"/>
    <w:rsid w:val="00994106"/>
    <w:rsid w:val="009F2D6C"/>
    <w:rsid w:val="009F2F6C"/>
    <w:rsid w:val="00A33F9A"/>
    <w:rsid w:val="00A3459B"/>
    <w:rsid w:val="00A70765"/>
    <w:rsid w:val="00A94687"/>
    <w:rsid w:val="00AA5B44"/>
    <w:rsid w:val="00B1006F"/>
    <w:rsid w:val="00B10D94"/>
    <w:rsid w:val="00B3335A"/>
    <w:rsid w:val="00B33B38"/>
    <w:rsid w:val="00B54E88"/>
    <w:rsid w:val="00B6677C"/>
    <w:rsid w:val="00B672B8"/>
    <w:rsid w:val="00B74436"/>
    <w:rsid w:val="00B93C56"/>
    <w:rsid w:val="00C00D7C"/>
    <w:rsid w:val="00C05711"/>
    <w:rsid w:val="00C05C1E"/>
    <w:rsid w:val="00C22351"/>
    <w:rsid w:val="00C45BEC"/>
    <w:rsid w:val="00CA0E0E"/>
    <w:rsid w:val="00CF6BDB"/>
    <w:rsid w:val="00D05760"/>
    <w:rsid w:val="00D1092D"/>
    <w:rsid w:val="00DA4CDC"/>
    <w:rsid w:val="00DA709A"/>
    <w:rsid w:val="00DC718C"/>
    <w:rsid w:val="00DF0DE5"/>
    <w:rsid w:val="00DF43E7"/>
    <w:rsid w:val="00E91DEC"/>
    <w:rsid w:val="00F13FE3"/>
    <w:rsid w:val="00F36060"/>
    <w:rsid w:val="00F707FD"/>
    <w:rsid w:val="00FB2FBA"/>
    <w:rsid w:val="00FB466F"/>
    <w:rsid w:val="00FE3F8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1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C718C"/>
    <w:pPr>
      <w:ind w:left="720"/>
      <w:contextualSpacing/>
    </w:pPr>
  </w:style>
  <w:style w:type="paragraph" w:styleId="a4">
    <w:name w:val="header"/>
    <w:basedOn w:val="a"/>
    <w:link w:val="a5"/>
    <w:uiPriority w:val="99"/>
    <w:semiHidden/>
    <w:unhideWhenUsed/>
    <w:rsid w:val="00643F3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43F3A"/>
  </w:style>
  <w:style w:type="paragraph" w:styleId="a6">
    <w:name w:val="footer"/>
    <w:basedOn w:val="a"/>
    <w:link w:val="a7"/>
    <w:uiPriority w:val="99"/>
    <w:semiHidden/>
    <w:unhideWhenUsed/>
    <w:rsid w:val="00643F3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43F3A"/>
  </w:style>
  <w:style w:type="paragraph" w:styleId="a8">
    <w:name w:val="Balloon Text"/>
    <w:basedOn w:val="a"/>
    <w:link w:val="a9"/>
    <w:uiPriority w:val="99"/>
    <w:semiHidden/>
    <w:unhideWhenUsed/>
    <w:rsid w:val="00B744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74436"/>
    <w:rPr>
      <w:rFonts w:ascii="Segoe UI" w:hAnsi="Segoe UI" w:cs="Segoe UI"/>
      <w:sz w:val="18"/>
      <w:szCs w:val="18"/>
    </w:rPr>
  </w:style>
  <w:style w:type="paragraph" w:styleId="aa">
    <w:name w:val="No Spacing"/>
    <w:uiPriority w:val="1"/>
    <w:qFormat/>
    <w:rsid w:val="00B1006F"/>
    <w:pPr>
      <w:spacing w:after="0" w:line="240" w:lineRule="auto"/>
    </w:pPr>
  </w:style>
  <w:style w:type="character" w:customStyle="1" w:styleId="211pt">
    <w:name w:val="Основной текст (2) + 11 pt;Полужирный"/>
    <w:rsid w:val="00514D4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paragraph" w:styleId="ab">
    <w:name w:val="Body Text Indent"/>
    <w:basedOn w:val="a"/>
    <w:link w:val="ac"/>
    <w:rsid w:val="00514D48"/>
    <w:pPr>
      <w:suppressAutoHyphens/>
      <w:spacing w:after="0" w:line="240" w:lineRule="auto"/>
      <w:ind w:firstLine="720"/>
      <w:jc w:val="both"/>
    </w:pPr>
    <w:rPr>
      <w:rFonts w:ascii="Times New Roman" w:eastAsia="MS Mincho" w:hAnsi="Times New Roman" w:cs="Times New Roman"/>
      <w:sz w:val="28"/>
      <w:szCs w:val="24"/>
      <w:lang w:val="uk-UA" w:eastAsia="zh-CN"/>
    </w:rPr>
  </w:style>
  <w:style w:type="character" w:customStyle="1" w:styleId="ac">
    <w:name w:val="Основной текст с отступом Знак"/>
    <w:basedOn w:val="a0"/>
    <w:link w:val="ab"/>
    <w:rsid w:val="00514D48"/>
    <w:rPr>
      <w:rFonts w:ascii="Times New Roman" w:eastAsia="MS Mincho" w:hAnsi="Times New Roman" w:cs="Times New Roman"/>
      <w:sz w:val="28"/>
      <w:szCs w:val="24"/>
      <w:lang w:val="uk-UA" w:eastAsia="zh-CN"/>
    </w:rPr>
  </w:style>
  <w:style w:type="character" w:styleId="ad">
    <w:name w:val="Strong"/>
    <w:qFormat/>
    <w:rsid w:val="00A3459B"/>
    <w:rPr>
      <w:rFonts w:cs="Times New Roman"/>
      <w:b/>
      <w:bCs/>
    </w:rPr>
  </w:style>
  <w:style w:type="character" w:customStyle="1" w:styleId="295pt">
    <w:name w:val="Основной текст (2) + 9;5 pt;Полужирный"/>
    <w:rsid w:val="00E91DEC"/>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0">
    <w:name w:val="Основной текст (2) + 11 pt"/>
    <w:rsid w:val="00E91DEC"/>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E91DEC"/>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character" w:customStyle="1" w:styleId="2">
    <w:name w:val="Основной текст (2)_"/>
    <w:link w:val="21"/>
    <w:qFormat/>
    <w:rsid w:val="0093492C"/>
    <w:rPr>
      <w:sz w:val="28"/>
      <w:szCs w:val="28"/>
      <w:shd w:val="clear" w:color="auto" w:fill="FFFFFF"/>
    </w:rPr>
  </w:style>
  <w:style w:type="paragraph" w:customStyle="1" w:styleId="21">
    <w:name w:val="Основной текст (2)1"/>
    <w:basedOn w:val="a"/>
    <w:link w:val="2"/>
    <w:rsid w:val="0093492C"/>
    <w:pPr>
      <w:widowControl w:val="0"/>
      <w:shd w:val="clear" w:color="auto" w:fill="FFFFFF"/>
      <w:spacing w:line="317" w:lineRule="exact"/>
      <w:ind w:hanging="420"/>
    </w:pPr>
    <w:rPr>
      <w:sz w:val="28"/>
      <w:szCs w:val="28"/>
    </w:rPr>
  </w:style>
  <w:style w:type="character" w:customStyle="1" w:styleId="275pt">
    <w:name w:val="Основной текст (2) + 7;5 pt;Малые прописные"/>
    <w:qFormat/>
    <w:rsid w:val="0093492C"/>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 w:type="character" w:customStyle="1" w:styleId="WW8Num2z3">
    <w:name w:val="WW8Num2z3"/>
    <w:rsid w:val="0093492C"/>
    <w:rPr>
      <w:rFonts w:ascii="Symbol" w:hAnsi="Symbol" w:cs="Symbol"/>
    </w:rPr>
  </w:style>
  <w:style w:type="character" w:customStyle="1" w:styleId="20">
    <w:name w:val="Основной текст2"/>
    <w:uiPriority w:val="99"/>
    <w:rsid w:val="001807C4"/>
    <w:rPr>
      <w:rFonts w:ascii="Times New Roman" w:hAnsi="Times New Roman" w:cs="Times New Roman" w:hint="default"/>
      <w:color w:val="000000"/>
      <w:spacing w:val="0"/>
      <w:w w:val="100"/>
      <w:position w:val="0"/>
      <w:sz w:val="26"/>
      <w:szCs w:val="26"/>
      <w:shd w:val="clear" w:color="auto" w:fill="FFFFFF"/>
      <w:lang w:val="uk-UA"/>
    </w:rPr>
  </w:style>
  <w:style w:type="character" w:customStyle="1" w:styleId="ae">
    <w:name w:val="Подпись к таблице_"/>
    <w:link w:val="1"/>
    <w:qFormat/>
    <w:rsid w:val="001807C4"/>
    <w:rPr>
      <w:sz w:val="28"/>
      <w:szCs w:val="28"/>
      <w:shd w:val="clear" w:color="auto" w:fill="FFFFFF"/>
    </w:rPr>
  </w:style>
  <w:style w:type="paragraph" w:customStyle="1" w:styleId="1">
    <w:name w:val="Подпись к таблице1"/>
    <w:basedOn w:val="a"/>
    <w:link w:val="ae"/>
    <w:rsid w:val="001807C4"/>
    <w:pPr>
      <w:widowControl w:val="0"/>
      <w:shd w:val="clear" w:color="auto" w:fill="FFFFFF"/>
      <w:spacing w:line="0" w:lineRule="atLeast"/>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12</Pages>
  <Words>12605</Words>
  <Characters>7185</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dc:creator>
  <cp:lastModifiedBy>Секретар</cp:lastModifiedBy>
  <cp:revision>10</cp:revision>
  <cp:lastPrinted>2019-12-03T13:08:00Z</cp:lastPrinted>
  <dcterms:created xsi:type="dcterms:W3CDTF">2022-11-15T06:53:00Z</dcterms:created>
  <dcterms:modified xsi:type="dcterms:W3CDTF">2022-12-12T15:30:00Z</dcterms:modified>
</cp:coreProperties>
</file>